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73638" w:rsidP="00C2486C" w:rsidRDefault="00473638" w14:paraId="3A5A3B90" w14:textId="77777777">
      <w:pPr>
        <w:jc w:val="center"/>
        <w:rPr>
          <w:b/>
          <w:sz w:val="28"/>
          <w:szCs w:val="28"/>
        </w:rPr>
      </w:pPr>
    </w:p>
    <w:p w:rsidR="00B44905" w:rsidP="00B44905" w:rsidRDefault="00B44905" w14:paraId="703F9F77" w14:textId="77777777">
      <w:pPr>
        <w:jc w:val="center"/>
        <w:rPr>
          <w:b/>
          <w:sz w:val="28"/>
          <w:szCs w:val="28"/>
        </w:rPr>
      </w:pPr>
      <w:r>
        <w:rPr>
          <w:b/>
          <w:sz w:val="28"/>
          <w:szCs w:val="28"/>
        </w:rPr>
        <w:t xml:space="preserve">Sample Merger Packet:  </w:t>
      </w:r>
    </w:p>
    <w:p w:rsidR="00B44905" w:rsidP="00B44905" w:rsidRDefault="00B44905" w14:paraId="53D58F37" w14:textId="715AFDFE">
      <w:pPr>
        <w:jc w:val="center"/>
        <w:rPr>
          <w:b/>
          <w:sz w:val="28"/>
          <w:szCs w:val="28"/>
        </w:rPr>
      </w:pPr>
      <w:r>
        <w:rPr>
          <w:b/>
          <w:sz w:val="28"/>
          <w:szCs w:val="28"/>
        </w:rPr>
        <w:t xml:space="preserve">CP </w:t>
      </w:r>
      <w:r w:rsidR="00DF09B0">
        <w:rPr>
          <w:b/>
          <w:sz w:val="28"/>
          <w:szCs w:val="28"/>
        </w:rPr>
        <w:t>3</w:t>
      </w:r>
      <w:r>
        <w:rPr>
          <w:b/>
          <w:sz w:val="28"/>
          <w:szCs w:val="28"/>
        </w:rPr>
        <w:t xml:space="preserve">, </w:t>
      </w:r>
      <w:r w:rsidR="00DF09B0">
        <w:rPr>
          <w:b/>
          <w:sz w:val="28"/>
          <w:szCs w:val="28"/>
        </w:rPr>
        <w:t>Least Environmentally Damaging Practicable Alternative (LEDPA)/ Preferred Alternative Selection</w:t>
      </w:r>
      <w:r>
        <w:rPr>
          <w:b/>
          <w:sz w:val="28"/>
          <w:szCs w:val="28"/>
        </w:rPr>
        <w:t xml:space="preserve"> </w:t>
      </w:r>
    </w:p>
    <w:p w:rsidR="00B44905" w:rsidP="00B44905" w:rsidRDefault="00B44905" w14:paraId="42E41BE7" w14:textId="5ACDB100">
      <w:pPr>
        <w:jc w:val="center"/>
        <w:rPr>
          <w:b/>
          <w:bCs/>
          <w:sz w:val="28"/>
          <w:szCs w:val="28"/>
        </w:rPr>
      </w:pPr>
      <w:r>
        <w:rPr>
          <w:b/>
          <w:bCs/>
          <w:sz w:val="28"/>
          <w:szCs w:val="28"/>
        </w:rPr>
        <w:t xml:space="preserve">Widening Project </w:t>
      </w:r>
    </w:p>
    <w:p w:rsidR="00B44905" w:rsidP="00232B14" w:rsidRDefault="00B44905" w14:paraId="51D019E2" w14:textId="77777777">
      <w:pPr>
        <w:pStyle w:val="Title"/>
        <w:tabs>
          <w:tab w:val="left" w:pos="630"/>
        </w:tabs>
        <w:ind w:right="90"/>
        <w:jc w:val="both"/>
        <w:rPr>
          <w:rFonts w:asciiTheme="minorHAnsi" w:hAnsiTheme="minorHAnsi" w:cstheme="minorHAnsi"/>
          <w:b w:val="0"/>
          <w:szCs w:val="22"/>
        </w:rPr>
      </w:pPr>
    </w:p>
    <w:p w:rsidR="00232B14" w:rsidP="00232B14" w:rsidRDefault="00232B14" w14:paraId="3EA56AAB" w14:textId="36C8D640">
      <w:pPr>
        <w:pStyle w:val="Title"/>
        <w:tabs>
          <w:tab w:val="left" w:pos="630"/>
        </w:tabs>
        <w:ind w:right="90"/>
        <w:jc w:val="both"/>
        <w:rPr>
          <w:rFonts w:asciiTheme="minorHAnsi" w:hAnsiTheme="minorHAnsi" w:cstheme="minorHAnsi"/>
          <w:b w:val="0"/>
          <w:szCs w:val="22"/>
        </w:rPr>
      </w:pPr>
      <w:r>
        <w:rPr>
          <w:rFonts w:asciiTheme="minorHAnsi" w:hAnsiTheme="minorHAnsi" w:cstheme="minorHAnsi"/>
          <w:b w:val="0"/>
          <w:szCs w:val="22"/>
        </w:rPr>
        <w:t>INSTRUCTION SHEET – DELETE THIS PAGE BEFORE FINALIZING THE PACKET</w:t>
      </w:r>
    </w:p>
    <w:p w:rsidRPr="00B269F1" w:rsidR="00232B14" w:rsidP="00232B14" w:rsidRDefault="00232B14" w14:paraId="6AF9F165" w14:textId="5523A298">
      <w:pPr>
        <w:pStyle w:val="Title"/>
        <w:tabs>
          <w:tab w:val="left" w:pos="630"/>
        </w:tabs>
        <w:ind w:right="90"/>
        <w:jc w:val="both"/>
        <w:rPr>
          <w:rFonts w:asciiTheme="minorHAnsi" w:hAnsiTheme="minorHAnsi" w:cstheme="minorHAnsi"/>
          <w:b w:val="0"/>
          <w:szCs w:val="22"/>
        </w:rPr>
      </w:pPr>
      <w:r w:rsidRPr="00B269F1">
        <w:rPr>
          <w:rFonts w:asciiTheme="minorHAnsi" w:hAnsiTheme="minorHAnsi" w:cstheme="minorHAnsi"/>
          <w:b w:val="0"/>
          <w:szCs w:val="22"/>
        </w:rPr>
        <w:t>This CP</w:t>
      </w:r>
      <w:r>
        <w:rPr>
          <w:rFonts w:asciiTheme="minorHAnsi" w:hAnsiTheme="minorHAnsi" w:cstheme="minorHAnsi"/>
          <w:b w:val="0"/>
          <w:szCs w:val="22"/>
        </w:rPr>
        <w:t>3</w:t>
      </w:r>
      <w:r w:rsidRPr="00B269F1">
        <w:rPr>
          <w:rFonts w:asciiTheme="minorHAnsi" w:hAnsiTheme="minorHAnsi" w:cstheme="minorHAnsi"/>
          <w:b w:val="0"/>
          <w:szCs w:val="22"/>
        </w:rPr>
        <w:t xml:space="preserve"> Merger Packet Example and Guidance is to be used for all projects in Merger.</w:t>
      </w:r>
    </w:p>
    <w:p w:rsidRPr="00B269F1" w:rsidR="00232B14" w:rsidP="00232B14" w:rsidRDefault="00232B14" w14:paraId="11AE9047" w14:textId="77777777">
      <w:pPr>
        <w:pStyle w:val="Title"/>
        <w:tabs>
          <w:tab w:val="left" w:pos="630"/>
          <w:tab w:val="left" w:pos="990"/>
        </w:tabs>
        <w:ind w:right="90"/>
        <w:jc w:val="both"/>
        <w:rPr>
          <w:rFonts w:asciiTheme="minorHAnsi" w:hAnsiTheme="minorHAnsi" w:cstheme="minorHAnsi"/>
          <w:szCs w:val="22"/>
        </w:rPr>
      </w:pPr>
    </w:p>
    <w:p w:rsidRPr="00B269F1" w:rsidR="00232B14" w:rsidP="4FCDFAD5" w:rsidRDefault="00232B14" w14:paraId="70E1AC83" w14:textId="55FF58FB">
      <w:pPr>
        <w:pStyle w:val="Title"/>
        <w:tabs>
          <w:tab w:val="left" w:pos="630"/>
          <w:tab w:val="left" w:pos="990"/>
        </w:tabs>
        <w:ind w:right="90"/>
        <w:jc w:val="both"/>
        <w:rPr>
          <w:rFonts w:ascii="Calibri" w:hAnsi="Calibri" w:cs="Calibri" w:asciiTheme="minorAscii" w:hAnsiTheme="minorAscii" w:cstheme="minorAscii"/>
          <w:b w:val="0"/>
          <w:bCs w:val="0"/>
        </w:rPr>
      </w:pPr>
      <w:r w:rsidRPr="4FCDFAD5" w:rsidR="00232B14">
        <w:rPr>
          <w:rFonts w:ascii="Calibri" w:hAnsi="Calibri" w:cs="Calibri" w:asciiTheme="minorAscii" w:hAnsiTheme="minorAscii" w:cstheme="minorAscii"/>
          <w:b w:val="0"/>
          <w:bCs w:val="0"/>
        </w:rPr>
        <w:t xml:space="preserve">This instruction sheet is intended to assist the writer and should not be included with the CP4A Merger Packet submittal.  For additional information please see the </w:t>
      </w:r>
      <w:hyperlink w:anchor="page=49" r:id="R0fbce8b7fb5a4bac">
        <w:r w:rsidRPr="4FCDFAD5" w:rsidR="00232B14">
          <w:rPr>
            <w:rStyle w:val="Hyperlink"/>
            <w:rFonts w:ascii="Calibri" w:hAnsi="Calibri" w:cs="Calibri" w:asciiTheme="minorAscii" w:hAnsiTheme="minorAscii" w:cstheme="minorAscii"/>
            <w:b w:val="0"/>
            <w:bCs w:val="0"/>
          </w:rPr>
          <w:t>Merger Guidance</w:t>
        </w:r>
      </w:hyperlink>
      <w:r w:rsidRPr="4FCDFAD5" w:rsidR="00232B14">
        <w:rPr>
          <w:rFonts w:ascii="Calibri" w:hAnsi="Calibri" w:cs="Calibri" w:asciiTheme="minorAscii" w:hAnsiTheme="minorAscii" w:cstheme="minorAscii"/>
          <w:b w:val="0"/>
          <w:bCs w:val="0"/>
        </w:rPr>
        <w:t>.</w:t>
      </w:r>
    </w:p>
    <w:p w:rsidRPr="00B269F1" w:rsidR="00232B14" w:rsidP="00232B14" w:rsidRDefault="00232B14" w14:paraId="1CA40AB0" w14:textId="77777777">
      <w:pPr>
        <w:pStyle w:val="Title"/>
        <w:tabs>
          <w:tab w:val="left" w:pos="630"/>
          <w:tab w:val="left" w:pos="990"/>
        </w:tabs>
        <w:ind w:right="90"/>
        <w:jc w:val="both"/>
        <w:rPr>
          <w:rFonts w:asciiTheme="minorHAnsi" w:hAnsiTheme="minorHAnsi" w:cstheme="minorHAnsi"/>
          <w:szCs w:val="22"/>
        </w:rPr>
      </w:pPr>
    </w:p>
    <w:p w:rsidRPr="00B269F1" w:rsidR="00232B14" w:rsidP="00232B14" w:rsidRDefault="00232B14" w14:paraId="5C3AC765" w14:textId="77777777">
      <w:pPr>
        <w:pStyle w:val="Title"/>
        <w:tabs>
          <w:tab w:val="left" w:pos="630"/>
          <w:tab w:val="left" w:pos="990"/>
        </w:tabs>
        <w:ind w:right="90"/>
        <w:jc w:val="both"/>
        <w:rPr>
          <w:rFonts w:asciiTheme="minorHAnsi" w:hAnsiTheme="minorHAnsi" w:cstheme="minorHAnsi"/>
          <w:szCs w:val="22"/>
        </w:rPr>
      </w:pPr>
      <w:r w:rsidRPr="00B269F1">
        <w:rPr>
          <w:rFonts w:asciiTheme="minorHAnsi" w:hAnsiTheme="minorHAnsi" w:cstheme="minorHAnsi"/>
          <w:szCs w:val="22"/>
        </w:rPr>
        <w:t>Hidden Text/Guidance</w:t>
      </w:r>
    </w:p>
    <w:p w:rsidRPr="00B269F1" w:rsidR="00232B14" w:rsidP="00232B14" w:rsidRDefault="00232B14" w14:paraId="56005624" w14:textId="77777777">
      <w:pPr>
        <w:pStyle w:val="Title"/>
        <w:tabs>
          <w:tab w:val="left" w:pos="630"/>
          <w:tab w:val="left" w:pos="990"/>
        </w:tabs>
        <w:ind w:right="90"/>
        <w:jc w:val="both"/>
        <w:rPr>
          <w:rFonts w:asciiTheme="minorHAnsi" w:hAnsiTheme="minorHAnsi" w:cstheme="minorHAnsi"/>
          <w:b w:val="0"/>
          <w:szCs w:val="22"/>
        </w:rPr>
      </w:pPr>
      <w:r w:rsidRPr="00B269F1">
        <w:rPr>
          <w:rFonts w:asciiTheme="minorHAnsi" w:hAnsiTheme="minorHAnsi" w:cstheme="minorHAnsi"/>
          <w:b w:val="0"/>
          <w:szCs w:val="22"/>
        </w:rPr>
        <w:t>This document uses the “Hidden Text” feature of Microsoft Word to assist the writer in in the creation of a CP</w:t>
      </w:r>
      <w:r>
        <w:rPr>
          <w:rFonts w:asciiTheme="minorHAnsi" w:hAnsiTheme="minorHAnsi" w:cstheme="minorHAnsi"/>
          <w:b w:val="0"/>
          <w:szCs w:val="22"/>
        </w:rPr>
        <w:t>2</w:t>
      </w:r>
      <w:r w:rsidRPr="00B269F1">
        <w:rPr>
          <w:rFonts w:asciiTheme="minorHAnsi" w:hAnsiTheme="minorHAnsi" w:cstheme="minorHAnsi"/>
          <w:b w:val="0"/>
          <w:szCs w:val="22"/>
        </w:rPr>
        <w:t>A Merger Packet.  Hidden text can be enabled and disabled by going to File &gt; Options &gt; Display and then check/uncheck Hidden text.  It is highly recommended you enable the guidance text if this your first time working in this document.</w:t>
      </w:r>
    </w:p>
    <w:p w:rsidRPr="00B269F1" w:rsidR="00232B14" w:rsidP="00232B14" w:rsidRDefault="00232B14" w14:paraId="65F584DC" w14:textId="77777777">
      <w:pPr>
        <w:pStyle w:val="Title"/>
        <w:tabs>
          <w:tab w:val="left" w:pos="630"/>
          <w:tab w:val="left" w:pos="990"/>
        </w:tabs>
        <w:ind w:right="90"/>
        <w:jc w:val="both"/>
        <w:rPr>
          <w:rFonts w:asciiTheme="minorHAnsi" w:hAnsiTheme="minorHAnsi" w:cstheme="minorHAnsi"/>
          <w:b w:val="0"/>
          <w:szCs w:val="22"/>
        </w:rPr>
      </w:pPr>
    </w:p>
    <w:p w:rsidRPr="00B269F1" w:rsidR="00232B14" w:rsidP="00232B14" w:rsidRDefault="00232B14" w14:paraId="16F6C756" w14:textId="77777777">
      <w:pPr>
        <w:pStyle w:val="Title"/>
        <w:numPr>
          <w:ilvl w:val="0"/>
          <w:numId w:val="22"/>
        </w:numPr>
        <w:tabs>
          <w:tab w:val="left" w:pos="630"/>
          <w:tab w:val="left" w:pos="990"/>
        </w:tabs>
        <w:ind w:right="90"/>
        <w:jc w:val="both"/>
        <w:rPr>
          <w:rFonts w:asciiTheme="minorHAnsi" w:hAnsiTheme="minorHAnsi" w:cstheme="minorHAnsi"/>
          <w:b w:val="0"/>
          <w:szCs w:val="22"/>
        </w:rPr>
      </w:pPr>
      <w:r w:rsidRPr="00B269F1">
        <w:rPr>
          <w:rFonts w:asciiTheme="minorHAnsi" w:hAnsiTheme="minorHAnsi" w:cstheme="minorHAnsi"/>
          <w:b w:val="0"/>
          <w:szCs w:val="22"/>
        </w:rPr>
        <w:t xml:space="preserve">The </w:t>
      </w:r>
      <w:r w:rsidRPr="00B269F1">
        <w:rPr>
          <w:rFonts w:asciiTheme="majorHAnsi" w:hAnsiTheme="majorHAnsi" w:cstheme="majorHAnsi"/>
          <w:b w:val="0"/>
          <w:color w:val="7030A0"/>
          <w:szCs w:val="22"/>
        </w:rPr>
        <w:t>purple hidden text</w:t>
      </w:r>
      <w:r w:rsidRPr="00B269F1">
        <w:rPr>
          <w:rFonts w:asciiTheme="minorHAnsi" w:hAnsiTheme="minorHAnsi" w:cstheme="minorHAnsi"/>
          <w:b w:val="0"/>
          <w:color w:val="7030A0"/>
          <w:szCs w:val="22"/>
        </w:rPr>
        <w:t xml:space="preserve"> </w:t>
      </w:r>
      <w:r w:rsidRPr="00B269F1">
        <w:rPr>
          <w:rFonts w:asciiTheme="minorHAnsi" w:hAnsiTheme="minorHAnsi" w:cstheme="minorHAnsi"/>
          <w:b w:val="0"/>
          <w:szCs w:val="22"/>
        </w:rPr>
        <w:t>explains the type of information needed.</w:t>
      </w:r>
      <w:r>
        <w:rPr>
          <w:rFonts w:asciiTheme="minorHAnsi" w:hAnsiTheme="minorHAnsi" w:cstheme="minorHAnsi"/>
          <w:b w:val="0"/>
          <w:szCs w:val="22"/>
        </w:rPr>
        <w:t xml:space="preserve">  </w:t>
      </w:r>
    </w:p>
    <w:p w:rsidR="00232B14" w:rsidP="00232B14" w:rsidRDefault="00232B14" w14:paraId="1449F8CD" w14:textId="77777777">
      <w:pPr>
        <w:pStyle w:val="Title"/>
        <w:numPr>
          <w:ilvl w:val="0"/>
          <w:numId w:val="22"/>
        </w:numPr>
        <w:tabs>
          <w:tab w:val="left" w:pos="630"/>
          <w:tab w:val="left" w:pos="990"/>
        </w:tabs>
        <w:ind w:left="630" w:right="90" w:hanging="270"/>
        <w:jc w:val="both"/>
        <w:rPr>
          <w:rFonts w:asciiTheme="minorHAnsi" w:hAnsiTheme="minorHAnsi" w:cstheme="minorHAnsi"/>
          <w:b w:val="0"/>
          <w:szCs w:val="22"/>
        </w:rPr>
      </w:pPr>
      <w:r w:rsidRPr="00B269F1">
        <w:rPr>
          <w:rFonts w:asciiTheme="minorHAnsi" w:hAnsiTheme="minorHAnsi" w:cstheme="minorHAnsi"/>
          <w:b w:val="0"/>
          <w:szCs w:val="22"/>
        </w:rPr>
        <w:t xml:space="preserve">The red </w:t>
      </w:r>
      <w:r w:rsidRPr="00061374">
        <w:rPr>
          <w:rFonts w:asciiTheme="minorHAnsi" w:hAnsiTheme="minorHAnsi" w:cstheme="minorHAnsi"/>
          <w:b w:val="0"/>
          <w:color w:val="FF0000"/>
          <w:szCs w:val="22"/>
        </w:rPr>
        <w:t>Example Text</w:t>
      </w:r>
      <w:r w:rsidRPr="00B269F1">
        <w:rPr>
          <w:rFonts w:asciiTheme="minorHAnsi" w:hAnsiTheme="minorHAnsi" w:cstheme="minorHAnsi"/>
          <w:b w:val="0"/>
          <w:szCs w:val="22"/>
        </w:rPr>
        <w:t xml:space="preserve"> sections provide example language.  This language is not intended to be copied and pasted exactly as stated and should be modified to change the specifics as it pertains to your project.  </w:t>
      </w:r>
    </w:p>
    <w:p w:rsidRPr="00B269F1" w:rsidR="00232B14" w:rsidP="00232B14" w:rsidRDefault="00232B14" w14:paraId="74DA79AE" w14:textId="77777777">
      <w:pPr>
        <w:pStyle w:val="Title"/>
        <w:numPr>
          <w:ilvl w:val="0"/>
          <w:numId w:val="22"/>
        </w:numPr>
        <w:tabs>
          <w:tab w:val="left" w:pos="630"/>
          <w:tab w:val="left" w:pos="990"/>
        </w:tabs>
        <w:ind w:left="630" w:right="90" w:hanging="270"/>
        <w:jc w:val="both"/>
        <w:rPr>
          <w:rFonts w:asciiTheme="minorHAnsi" w:hAnsiTheme="minorHAnsi" w:cstheme="minorHAnsi"/>
          <w:b w:val="0"/>
          <w:szCs w:val="22"/>
        </w:rPr>
      </w:pPr>
      <w:r>
        <w:rPr>
          <w:rFonts w:asciiTheme="minorHAnsi" w:hAnsiTheme="minorHAnsi" w:cstheme="minorHAnsi"/>
          <w:b w:val="0"/>
          <w:szCs w:val="22"/>
        </w:rPr>
        <w:t xml:space="preserve">The </w:t>
      </w:r>
      <w:r w:rsidRPr="00B269F1">
        <w:rPr>
          <w:rFonts w:asciiTheme="minorHAnsi" w:hAnsiTheme="minorHAnsi" w:cstheme="minorHAnsi"/>
          <w:b w:val="0"/>
          <w:color w:val="0070C0"/>
          <w:szCs w:val="22"/>
        </w:rPr>
        <w:t xml:space="preserve">blue text </w:t>
      </w:r>
      <w:r>
        <w:rPr>
          <w:rFonts w:asciiTheme="minorHAnsi" w:hAnsiTheme="minorHAnsi" w:cstheme="minorHAnsi"/>
          <w:b w:val="0"/>
          <w:szCs w:val="22"/>
        </w:rPr>
        <w:t>are hyperlinks to guidance.</w:t>
      </w:r>
    </w:p>
    <w:p w:rsidRPr="00B269F1" w:rsidR="00232B14" w:rsidP="00232B14" w:rsidRDefault="00232B14" w14:paraId="7C7B04AA" w14:textId="77777777">
      <w:pPr>
        <w:pStyle w:val="Title"/>
        <w:tabs>
          <w:tab w:val="left" w:pos="630"/>
          <w:tab w:val="left" w:pos="990"/>
        </w:tabs>
        <w:ind w:right="90"/>
        <w:jc w:val="both"/>
        <w:rPr>
          <w:rFonts w:asciiTheme="minorHAnsi" w:hAnsiTheme="minorHAnsi" w:cstheme="minorHAnsi"/>
          <w:szCs w:val="22"/>
        </w:rPr>
      </w:pPr>
    </w:p>
    <w:p w:rsidRPr="00B269F1" w:rsidR="00232B14" w:rsidP="00232B14" w:rsidRDefault="00232B14" w14:paraId="166EE2B9" w14:textId="77777777">
      <w:pPr>
        <w:pStyle w:val="Title"/>
        <w:tabs>
          <w:tab w:val="left" w:pos="630"/>
          <w:tab w:val="left" w:pos="990"/>
        </w:tabs>
        <w:ind w:right="90"/>
        <w:jc w:val="both"/>
        <w:rPr>
          <w:rFonts w:asciiTheme="minorHAnsi" w:hAnsiTheme="minorHAnsi" w:cstheme="minorHAnsi"/>
          <w:szCs w:val="22"/>
        </w:rPr>
      </w:pPr>
      <w:r w:rsidRPr="00B269F1">
        <w:rPr>
          <w:rFonts w:asciiTheme="minorHAnsi" w:hAnsiTheme="minorHAnsi" w:cstheme="minorHAnsi"/>
          <w:szCs w:val="22"/>
        </w:rPr>
        <w:t>Format</w:t>
      </w:r>
    </w:p>
    <w:p w:rsidRPr="00B269F1" w:rsidR="00232B14" w:rsidP="00232B14" w:rsidRDefault="00232B14" w14:paraId="36FC9B84" w14:textId="77777777">
      <w:pPr>
        <w:pStyle w:val="Title"/>
        <w:tabs>
          <w:tab w:val="left" w:pos="630"/>
          <w:tab w:val="left" w:pos="990"/>
        </w:tabs>
        <w:ind w:right="90"/>
        <w:jc w:val="both"/>
        <w:rPr>
          <w:rFonts w:asciiTheme="minorHAnsi" w:hAnsiTheme="minorHAnsi" w:cstheme="minorHAnsi"/>
          <w:b w:val="0"/>
          <w:szCs w:val="22"/>
        </w:rPr>
      </w:pPr>
      <w:r w:rsidRPr="00B269F1">
        <w:rPr>
          <w:rFonts w:asciiTheme="minorHAnsi" w:hAnsiTheme="minorHAnsi" w:cstheme="minorHAnsi"/>
          <w:b w:val="0"/>
          <w:szCs w:val="22"/>
        </w:rPr>
        <w:t>Use text formatting (</w:t>
      </w:r>
      <w:proofErr w:type="gramStart"/>
      <w:r w:rsidRPr="00B269F1">
        <w:rPr>
          <w:rFonts w:asciiTheme="minorHAnsi" w:hAnsiTheme="minorHAnsi" w:cstheme="minorHAnsi"/>
          <w:b w:val="0"/>
          <w:szCs w:val="22"/>
        </w:rPr>
        <w:t>i.e.</w:t>
      </w:r>
      <w:proofErr w:type="gramEnd"/>
      <w:r w:rsidRPr="00B269F1">
        <w:rPr>
          <w:rFonts w:asciiTheme="minorHAnsi" w:hAnsiTheme="minorHAnsi" w:cstheme="minorHAnsi"/>
          <w:b w:val="0"/>
          <w:szCs w:val="22"/>
        </w:rPr>
        <w:t xml:space="preserve"> font, size, bold, italics, etc.) specifically as presented in this template.  Follow the header and footer format as shown.</w:t>
      </w:r>
    </w:p>
    <w:p w:rsidR="00232B14" w:rsidP="00232B14" w:rsidRDefault="00232B14" w14:paraId="13E6D54C" w14:textId="77777777">
      <w:pPr>
        <w:jc w:val="center"/>
        <w:rPr>
          <w:b/>
          <w:sz w:val="28"/>
          <w:szCs w:val="28"/>
        </w:rPr>
      </w:pPr>
    </w:p>
    <w:p w:rsidR="00473638" w:rsidP="001B464D" w:rsidRDefault="00473638" w14:paraId="04EB82E1" w14:textId="77777777">
      <w:pPr>
        <w:rPr>
          <w:b/>
          <w:sz w:val="28"/>
          <w:szCs w:val="28"/>
        </w:rPr>
      </w:pPr>
    </w:p>
    <w:p w:rsidR="00473638" w:rsidP="00C2486C" w:rsidRDefault="00473638" w14:paraId="1A7D2C39" w14:textId="77777777">
      <w:pPr>
        <w:jc w:val="center"/>
        <w:rPr>
          <w:b/>
          <w:sz w:val="28"/>
          <w:szCs w:val="28"/>
        </w:rPr>
      </w:pPr>
    </w:p>
    <w:p w:rsidR="00094FB6" w:rsidP="00B44905" w:rsidRDefault="00094FB6" w14:paraId="26F3BB72" w14:textId="77777777">
      <w:pPr>
        <w:rPr>
          <w:b/>
          <w:sz w:val="28"/>
          <w:szCs w:val="28"/>
        </w:rPr>
      </w:pPr>
    </w:p>
    <w:p w:rsidRPr="00094FB6" w:rsidR="00C2486C" w:rsidP="3159D7AD" w:rsidRDefault="001C0D9F" w14:paraId="2357E606" w14:textId="6D25B79A">
      <w:pPr>
        <w:jc w:val="center"/>
        <w:rPr>
          <w:b/>
          <w:bCs/>
          <w:sz w:val="40"/>
          <w:szCs w:val="40"/>
        </w:rPr>
      </w:pPr>
      <w:r w:rsidRPr="3159D7AD">
        <w:rPr>
          <w:b/>
          <w:bCs/>
          <w:sz w:val="40"/>
          <w:szCs w:val="40"/>
        </w:rPr>
        <w:lastRenderedPageBreak/>
        <w:t>LEAST ENVIRNOMENT</w:t>
      </w:r>
      <w:r w:rsidRPr="3159D7AD" w:rsidR="2E438E02">
        <w:rPr>
          <w:b/>
          <w:bCs/>
          <w:sz w:val="40"/>
          <w:szCs w:val="40"/>
        </w:rPr>
        <w:t>A</w:t>
      </w:r>
      <w:r w:rsidRPr="3159D7AD">
        <w:rPr>
          <w:b/>
          <w:bCs/>
          <w:sz w:val="40"/>
          <w:szCs w:val="40"/>
        </w:rPr>
        <w:t>LLY DAMAGING PRACTICA</w:t>
      </w:r>
      <w:r w:rsidRPr="3159D7AD" w:rsidR="00C02A63">
        <w:rPr>
          <w:b/>
          <w:bCs/>
          <w:sz w:val="40"/>
          <w:szCs w:val="40"/>
        </w:rPr>
        <w:t>B</w:t>
      </w:r>
      <w:r w:rsidRPr="3159D7AD">
        <w:rPr>
          <w:b/>
          <w:bCs/>
          <w:sz w:val="40"/>
          <w:szCs w:val="40"/>
        </w:rPr>
        <w:t>L</w:t>
      </w:r>
      <w:r w:rsidRPr="3159D7AD" w:rsidR="00C02A63">
        <w:rPr>
          <w:b/>
          <w:bCs/>
          <w:sz w:val="40"/>
          <w:szCs w:val="40"/>
        </w:rPr>
        <w:t>E</w:t>
      </w:r>
      <w:r w:rsidRPr="3159D7AD">
        <w:rPr>
          <w:b/>
          <w:bCs/>
          <w:sz w:val="40"/>
          <w:szCs w:val="40"/>
        </w:rPr>
        <w:t xml:space="preserve"> ALTERNATIVE (LEDPA)</w:t>
      </w:r>
      <w:r w:rsidRPr="3159D7AD" w:rsidR="60E01CF5">
        <w:rPr>
          <w:b/>
          <w:bCs/>
          <w:sz w:val="40"/>
          <w:szCs w:val="40"/>
        </w:rPr>
        <w:t>/ PREFERRED ALTERNATIVE SELECTION</w:t>
      </w:r>
    </w:p>
    <w:p w:rsidRPr="001C0D9F" w:rsidR="003577AA" w:rsidP="00C2486C" w:rsidRDefault="003577AA" w14:paraId="20D74FE3" w14:textId="27866869">
      <w:pPr>
        <w:jc w:val="center"/>
        <w:rPr>
          <w:b/>
          <w:sz w:val="28"/>
          <w:szCs w:val="28"/>
        </w:rPr>
      </w:pPr>
      <w:r>
        <w:rPr>
          <w:rStyle w:val="normaltextrun"/>
          <w:rFonts w:ascii="Calibri Light" w:hAnsi="Calibri Light"/>
          <w:b/>
          <w:bCs/>
          <w:color w:val="7030A0"/>
          <w:sz w:val="20"/>
          <w:szCs w:val="20"/>
          <w:shd w:val="clear" w:color="auto" w:fill="FFFFFF"/>
        </w:rPr>
        <w:t>Insert STIP Description</w:t>
      </w:r>
      <w:r>
        <w:rPr>
          <w:rStyle w:val="eop"/>
          <w:rFonts w:ascii="Calibri Light" w:hAnsi="Calibri Light"/>
          <w:b/>
          <w:bCs/>
          <w:color w:val="7030A0"/>
          <w:sz w:val="20"/>
          <w:szCs w:val="20"/>
          <w:shd w:val="clear" w:color="auto" w:fill="FFFFFF"/>
        </w:rPr>
        <w:t> </w:t>
      </w:r>
    </w:p>
    <w:p w:rsidRPr="00CF270E" w:rsidR="00C2486C" w:rsidP="00C2486C" w:rsidRDefault="00F159EC" w14:paraId="7E2048B2" w14:textId="01FC05EC">
      <w:pPr>
        <w:jc w:val="center"/>
        <w:rPr>
          <w:b/>
          <w:i/>
          <w:sz w:val="28"/>
          <w:szCs w:val="28"/>
        </w:rPr>
      </w:pPr>
      <w:r>
        <w:rPr>
          <w:rStyle w:val="normaltextrun"/>
          <w:rFonts w:ascii="Calibri" w:hAnsi="Calibri"/>
          <w:color w:val="FF0000"/>
          <w:bdr w:val="none" w:color="auto" w:sz="0" w:space="0" w:frame="1"/>
        </w:rPr>
        <w:t xml:space="preserve">Example Text </w:t>
      </w:r>
      <w:r w:rsidRPr="00094FB6" w:rsidR="00C7610A">
        <w:rPr>
          <w:bCs/>
          <w:iCs/>
          <w:sz w:val="32"/>
          <w:szCs w:val="32"/>
        </w:rPr>
        <w:t>U.S. 158 Road Widening</w:t>
      </w:r>
    </w:p>
    <w:p w:rsidR="00E629BD" w:rsidP="00C2486C" w:rsidRDefault="00E629BD" w14:paraId="7CDED637" w14:textId="77777777">
      <w:pPr>
        <w:jc w:val="center"/>
        <w:rPr>
          <w:rStyle w:val="eop"/>
          <w:rFonts w:ascii="Calibri Light" w:hAnsi="Calibri Light"/>
          <w:b/>
          <w:bCs/>
          <w:color w:val="7030A0"/>
          <w:sz w:val="20"/>
          <w:szCs w:val="20"/>
          <w:shd w:val="clear" w:color="auto" w:fill="FFFFFF"/>
        </w:rPr>
      </w:pPr>
      <w:r>
        <w:rPr>
          <w:rStyle w:val="normaltextrun"/>
          <w:rFonts w:ascii="Calibri Light" w:hAnsi="Calibri Light"/>
          <w:b/>
          <w:bCs/>
          <w:color w:val="7030A0"/>
          <w:sz w:val="20"/>
          <w:szCs w:val="20"/>
          <w:shd w:val="clear" w:color="auto" w:fill="FFFFFF"/>
        </w:rPr>
        <w:t>Insert County (</w:t>
      </w:r>
      <w:proofErr w:type="spellStart"/>
      <w:r>
        <w:rPr>
          <w:rStyle w:val="normaltextrun"/>
          <w:rFonts w:ascii="Calibri Light" w:hAnsi="Calibri Light"/>
          <w:b/>
          <w:bCs/>
          <w:color w:val="7030A0"/>
          <w:sz w:val="20"/>
          <w:szCs w:val="20"/>
          <w:shd w:val="clear" w:color="auto" w:fill="FFFFFF"/>
        </w:rPr>
        <w:t>ies</w:t>
      </w:r>
      <w:proofErr w:type="spellEnd"/>
      <w:r>
        <w:rPr>
          <w:rStyle w:val="normaltextrun"/>
          <w:rFonts w:ascii="Calibri Light" w:hAnsi="Calibri Light"/>
          <w:b/>
          <w:bCs/>
          <w:color w:val="7030A0"/>
          <w:sz w:val="20"/>
          <w:szCs w:val="20"/>
          <w:shd w:val="clear" w:color="auto" w:fill="FFFFFF"/>
        </w:rPr>
        <w:t>)</w:t>
      </w:r>
      <w:r>
        <w:rPr>
          <w:rStyle w:val="eop"/>
          <w:rFonts w:ascii="Calibri Light" w:hAnsi="Calibri Light"/>
          <w:b/>
          <w:bCs/>
          <w:color w:val="7030A0"/>
          <w:sz w:val="20"/>
          <w:szCs w:val="20"/>
          <w:shd w:val="clear" w:color="auto" w:fill="FFFFFF"/>
        </w:rPr>
        <w:t> </w:t>
      </w:r>
    </w:p>
    <w:p w:rsidR="00E629BD" w:rsidP="00C2486C" w:rsidRDefault="00E629BD" w14:paraId="4F8C447F" w14:textId="327C46E9">
      <w:pPr>
        <w:jc w:val="center"/>
        <w:rPr>
          <w:rStyle w:val="eop"/>
          <w:rFonts w:ascii="Calibri Light" w:hAnsi="Calibri Light"/>
          <w:b/>
          <w:bCs/>
          <w:color w:val="7030A0"/>
          <w:sz w:val="20"/>
          <w:szCs w:val="20"/>
          <w:shd w:val="clear" w:color="auto" w:fill="FFFFFF"/>
        </w:rPr>
      </w:pPr>
      <w:r>
        <w:rPr>
          <w:rStyle w:val="normaltextrun"/>
          <w:rFonts w:ascii="Calibri" w:hAnsi="Calibri"/>
          <w:color w:val="FF0000"/>
          <w:bdr w:val="none" w:color="auto" w:sz="0" w:space="0" w:frame="1"/>
        </w:rPr>
        <w:t xml:space="preserve">Example Text </w:t>
      </w:r>
      <w:r w:rsidRPr="00094FB6">
        <w:rPr>
          <w:bCs/>
          <w:iCs/>
          <w:sz w:val="32"/>
          <w:szCs w:val="32"/>
        </w:rPr>
        <w:t>Forsyth County and Guilford County</w:t>
      </w:r>
    </w:p>
    <w:p w:rsidR="00C2486C" w:rsidP="00C2486C" w:rsidRDefault="00CA3847" w14:paraId="6FFF21A3" w14:textId="552736BE">
      <w:pPr>
        <w:jc w:val="center"/>
        <w:rPr>
          <w:b/>
          <w:sz w:val="28"/>
          <w:szCs w:val="28"/>
        </w:rPr>
      </w:pPr>
      <w:r>
        <w:rPr>
          <w:rStyle w:val="normaltextrun"/>
          <w:rFonts w:ascii="Calibri" w:hAnsi="Calibri"/>
          <w:color w:val="FF0000"/>
          <w:bdr w:val="none" w:color="auto" w:sz="0" w:space="0" w:frame="1"/>
        </w:rPr>
        <w:t xml:space="preserve">Example Text </w:t>
      </w:r>
      <w:r w:rsidRPr="00094FB6" w:rsidR="00C2486C">
        <w:rPr>
          <w:bCs/>
          <w:sz w:val="32"/>
          <w:szCs w:val="32"/>
        </w:rPr>
        <w:t xml:space="preserve">STIP Project </w:t>
      </w:r>
      <w:r w:rsidRPr="00094FB6">
        <w:rPr>
          <w:bCs/>
          <w:iCs/>
          <w:sz w:val="32"/>
          <w:szCs w:val="32"/>
        </w:rPr>
        <w:t>R-2577</w:t>
      </w:r>
    </w:p>
    <w:p w:rsidRPr="00C2486C" w:rsidR="00C2486C" w:rsidP="00C2486C" w:rsidRDefault="00C2486C" w14:paraId="29BA4B2C" w14:textId="77777777">
      <w:pPr>
        <w:jc w:val="center"/>
        <w:rPr>
          <w:b/>
          <w:sz w:val="28"/>
          <w:szCs w:val="28"/>
        </w:rPr>
      </w:pPr>
    </w:p>
    <w:p w:rsidRPr="00094FB6" w:rsidR="00C2486C" w:rsidP="00C2486C" w:rsidRDefault="00C2486C" w14:paraId="6AE2B29F" w14:textId="77777777">
      <w:pPr>
        <w:jc w:val="center"/>
        <w:rPr>
          <w:bCs/>
          <w:sz w:val="32"/>
          <w:szCs w:val="32"/>
        </w:rPr>
      </w:pPr>
      <w:r w:rsidRPr="00094FB6">
        <w:rPr>
          <w:bCs/>
          <w:sz w:val="32"/>
          <w:szCs w:val="32"/>
        </w:rPr>
        <w:t>North Carolina Department of Transportation</w:t>
      </w:r>
    </w:p>
    <w:p w:rsidR="005D1EEA" w:rsidP="005D1EEA" w:rsidRDefault="005D1EEA" w14:paraId="19D95D0B" w14:textId="77777777">
      <w:pPr>
        <w:pStyle w:val="paragraph"/>
        <w:spacing w:before="0" w:beforeAutospacing="0" w:after="0" w:afterAutospacing="0"/>
        <w:jc w:val="center"/>
        <w:textAlignment w:val="baseline"/>
        <w:rPr>
          <w:rFonts w:ascii="Segoe UI" w:hAnsi="Segoe UI" w:cs="Segoe UI"/>
          <w:b/>
          <w:bCs/>
          <w:color w:val="7030A0"/>
          <w:sz w:val="18"/>
          <w:szCs w:val="18"/>
        </w:rPr>
      </w:pPr>
      <w:r>
        <w:rPr>
          <w:rStyle w:val="normaltextrun"/>
          <w:rFonts w:ascii="Calibri Light" w:hAnsi="Calibri Light"/>
          <w:b/>
          <w:bCs/>
          <w:color w:val="7030A0"/>
          <w:sz w:val="20"/>
          <w:szCs w:val="20"/>
        </w:rPr>
        <w:t>Insert Division Number</w:t>
      </w:r>
      <w:r>
        <w:rPr>
          <w:rStyle w:val="eop"/>
          <w:rFonts w:ascii="Calibri Light" w:hAnsi="Calibri Light" w:cs="Segoe UI"/>
          <w:b/>
          <w:bCs/>
          <w:color w:val="7030A0"/>
          <w:sz w:val="20"/>
          <w:szCs w:val="20"/>
        </w:rPr>
        <w:t> </w:t>
      </w:r>
    </w:p>
    <w:p w:rsidR="005D1EEA" w:rsidP="005D1EEA" w:rsidRDefault="005D1EEA" w14:paraId="42D31D01" w14:textId="5DF6D87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olor w:val="FF0000"/>
          <w:sz w:val="22"/>
          <w:szCs w:val="22"/>
        </w:rPr>
        <w:t>Example Text</w:t>
      </w:r>
      <w:r>
        <w:rPr>
          <w:rStyle w:val="normaltextrun"/>
          <w:rFonts w:ascii="Calibri" w:hAnsi="Calibri"/>
          <w:b/>
          <w:bCs/>
          <w:color w:val="000000"/>
          <w:sz w:val="22"/>
          <w:szCs w:val="22"/>
        </w:rPr>
        <w:t xml:space="preserve"> </w:t>
      </w:r>
      <w:r w:rsidRPr="00094FB6">
        <w:rPr>
          <w:rStyle w:val="normaltextrun"/>
          <w:rFonts w:ascii="Calibri" w:hAnsi="Calibri"/>
          <w:color w:val="000000"/>
          <w:sz w:val="32"/>
          <w:szCs w:val="32"/>
        </w:rPr>
        <w:t>Division</w:t>
      </w:r>
      <w:r w:rsidRPr="00094FB6" w:rsidR="00607521">
        <w:rPr>
          <w:rStyle w:val="normaltextrun"/>
          <w:rFonts w:ascii="Calibri" w:hAnsi="Calibri"/>
          <w:color w:val="000000"/>
          <w:sz w:val="32"/>
          <w:szCs w:val="32"/>
        </w:rPr>
        <w:t>s</w:t>
      </w:r>
      <w:r w:rsidRPr="00094FB6">
        <w:rPr>
          <w:rStyle w:val="normaltextrun"/>
          <w:rFonts w:ascii="Calibri" w:hAnsi="Calibri"/>
          <w:color w:val="000000"/>
          <w:sz w:val="32"/>
          <w:szCs w:val="32"/>
        </w:rPr>
        <w:t xml:space="preserve"> </w:t>
      </w:r>
      <w:r w:rsidRPr="00094FB6" w:rsidR="00607521">
        <w:rPr>
          <w:rStyle w:val="eop"/>
          <w:rFonts w:ascii="Calibri" w:hAnsi="Calibri" w:cs="Segoe UI"/>
          <w:color w:val="000000"/>
          <w:sz w:val="32"/>
          <w:szCs w:val="32"/>
        </w:rPr>
        <w:t xml:space="preserve">7 and </w:t>
      </w:r>
      <w:r w:rsidRPr="00094FB6" w:rsidR="00607521">
        <w:rPr>
          <w:rStyle w:val="normaltextrun"/>
          <w:rFonts w:ascii="Calibri" w:hAnsi="Calibri"/>
          <w:color w:val="000000"/>
          <w:sz w:val="32"/>
          <w:szCs w:val="32"/>
        </w:rPr>
        <w:t>9</w:t>
      </w:r>
      <w:r w:rsidR="00607521">
        <w:rPr>
          <w:rStyle w:val="eop"/>
          <w:rFonts w:ascii="Calibri" w:hAnsi="Calibri" w:cs="Segoe UI"/>
          <w:color w:val="000000"/>
          <w:sz w:val="28"/>
          <w:szCs w:val="28"/>
        </w:rPr>
        <w:t> </w:t>
      </w:r>
    </w:p>
    <w:p w:rsidR="00C2486C" w:rsidP="00C2486C" w:rsidRDefault="00C2486C" w14:paraId="01641712" w14:textId="77777777">
      <w:pPr>
        <w:jc w:val="center"/>
        <w:rPr>
          <w:b/>
          <w:sz w:val="28"/>
          <w:szCs w:val="28"/>
        </w:rPr>
      </w:pPr>
    </w:p>
    <w:p w:rsidR="00C2486C" w:rsidP="00C2486C" w:rsidRDefault="00C2486C" w14:paraId="77D5CC53" w14:textId="77777777">
      <w:pPr>
        <w:jc w:val="center"/>
        <w:rPr>
          <w:b/>
          <w:sz w:val="28"/>
          <w:szCs w:val="28"/>
        </w:rPr>
      </w:pPr>
    </w:p>
    <w:p w:rsidR="00C2486C" w:rsidP="00C2486C" w:rsidRDefault="00C2486C" w14:paraId="600C9499" w14:textId="77777777">
      <w:pPr>
        <w:jc w:val="center"/>
        <w:rPr>
          <w:b/>
          <w:sz w:val="28"/>
          <w:szCs w:val="28"/>
        </w:rPr>
      </w:pPr>
      <w:r w:rsidRPr="00C2486C">
        <w:rPr>
          <w:b/>
          <w:noProof/>
          <w:sz w:val="28"/>
          <w:szCs w:val="28"/>
        </w:rPr>
        <w:drawing>
          <wp:inline distT="0" distB="0" distL="0" distR="0" wp14:anchorId="1546C537" wp14:editId="57089DBB">
            <wp:extent cx="1333500"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348740"/>
                    </a:xfrm>
                    <a:prstGeom prst="rect">
                      <a:avLst/>
                    </a:prstGeom>
                    <a:noFill/>
                    <a:ln>
                      <a:noFill/>
                    </a:ln>
                  </pic:spPr>
                </pic:pic>
              </a:graphicData>
            </a:graphic>
          </wp:inline>
        </w:drawing>
      </w:r>
    </w:p>
    <w:p w:rsidR="00C2486C" w:rsidP="00C2486C" w:rsidRDefault="00C2486C" w14:paraId="5DAD8E1E" w14:textId="77777777">
      <w:pPr>
        <w:jc w:val="center"/>
        <w:rPr>
          <w:b/>
          <w:sz w:val="28"/>
          <w:szCs w:val="28"/>
        </w:rPr>
      </w:pPr>
    </w:p>
    <w:p w:rsidR="00C2486C" w:rsidP="00C2486C" w:rsidRDefault="00C2486C" w14:paraId="6631FB40" w14:textId="77777777">
      <w:pPr>
        <w:jc w:val="center"/>
        <w:rPr>
          <w:b/>
          <w:sz w:val="28"/>
          <w:szCs w:val="28"/>
        </w:rPr>
      </w:pPr>
    </w:p>
    <w:p w:rsidR="005D1EEA" w:rsidP="0000735B" w:rsidRDefault="005D1EEA" w14:paraId="099C1C83" w14:textId="77777777">
      <w:pPr>
        <w:rPr>
          <w:b/>
          <w:i/>
          <w:sz w:val="28"/>
          <w:szCs w:val="28"/>
        </w:rPr>
      </w:pPr>
    </w:p>
    <w:p w:rsidRPr="0000735B" w:rsidR="005D1EEA" w:rsidP="00C2486C" w:rsidRDefault="00094FB6" w14:paraId="70F54E81" w14:textId="3AB476F4">
      <w:pPr>
        <w:jc w:val="center"/>
        <w:rPr>
          <w:b/>
          <w:iCs/>
          <w:sz w:val="32"/>
          <w:szCs w:val="32"/>
        </w:rPr>
      </w:pPr>
      <w:r w:rsidRPr="0000735B">
        <w:rPr>
          <w:b/>
          <w:iCs/>
          <w:sz w:val="32"/>
          <w:szCs w:val="32"/>
        </w:rPr>
        <w:t>MERGER CONCURRENCE POINT NUMBER 3</w:t>
      </w:r>
    </w:p>
    <w:p w:rsidRPr="0000735B" w:rsidR="00C2486C" w:rsidP="00C2486C" w:rsidRDefault="00CF270E" w14:paraId="2039DF28" w14:textId="44FE75AD">
      <w:pPr>
        <w:jc w:val="center"/>
        <w:rPr>
          <w:b/>
          <w:i/>
          <w:sz w:val="32"/>
          <w:szCs w:val="32"/>
        </w:rPr>
      </w:pPr>
      <w:r w:rsidRPr="0000735B">
        <w:rPr>
          <w:b/>
          <w:i/>
          <w:sz w:val="32"/>
          <w:szCs w:val="32"/>
        </w:rPr>
        <w:t xml:space="preserve">Insert Meeting </w:t>
      </w:r>
      <w:r w:rsidRPr="0000735B" w:rsidR="00C2486C">
        <w:rPr>
          <w:b/>
          <w:i/>
          <w:sz w:val="32"/>
          <w:szCs w:val="32"/>
        </w:rPr>
        <w:t>Date</w:t>
      </w:r>
      <w:r w:rsidRPr="0000735B">
        <w:rPr>
          <w:b/>
          <w:i/>
          <w:sz w:val="32"/>
          <w:szCs w:val="32"/>
        </w:rPr>
        <w:t>/Time</w:t>
      </w:r>
    </w:p>
    <w:p w:rsidR="00406BFE" w:rsidP="00CA30A2" w:rsidRDefault="00C2486C" w14:paraId="576BC9C6" w14:textId="17EFA4C5">
      <w:r>
        <w:rPr>
          <w:b/>
          <w:sz w:val="28"/>
          <w:szCs w:val="28"/>
        </w:rPr>
        <w:br w:type="page"/>
      </w:r>
      <w:r w:rsidR="00406BFE">
        <w:lastRenderedPageBreak/>
        <w:t>Agenda (if desired)</w:t>
      </w:r>
    </w:p>
    <w:p w:rsidR="00C70BF0" w:rsidP="00C2486C" w:rsidRDefault="00C70BF0" w14:paraId="72189A8F" w14:textId="77777777">
      <w:pPr>
        <w:pStyle w:val="TOCHeading"/>
        <w:spacing w:before="0" w:after="120"/>
        <w:rPr>
          <w:color w:val="auto"/>
          <w:u w:val="single"/>
        </w:rPr>
      </w:pPr>
    </w:p>
    <w:p w:rsidRPr="00B80D62" w:rsidR="00C2486C" w:rsidP="00C2486C" w:rsidRDefault="00C2486C" w14:paraId="21146B5B" w14:textId="22F02718">
      <w:pPr>
        <w:pStyle w:val="TOCHeading"/>
        <w:spacing w:before="0" w:after="120"/>
        <w:rPr>
          <w:color w:val="auto"/>
        </w:rPr>
      </w:pPr>
      <w:r w:rsidRPr="00C70BF0">
        <w:rPr>
          <w:color w:val="auto"/>
          <w:u w:val="single"/>
        </w:rPr>
        <w:t>Insert Table of Contents</w:t>
      </w:r>
      <w:r w:rsidRPr="00B80D62">
        <w:rPr>
          <w:color w:val="auto"/>
        </w:rPr>
        <w:t xml:space="preserve"> </w:t>
      </w:r>
      <w:r w:rsidRPr="00B80D62" w:rsidR="003A7713">
        <w:rPr>
          <w:color w:val="auto"/>
        </w:rPr>
        <w:t>(if desired)</w:t>
      </w:r>
    </w:p>
    <w:p w:rsidR="00C70BF0" w:rsidP="00C2486C" w:rsidRDefault="00C70BF0" w14:paraId="0B9891AF" w14:textId="77777777">
      <w:pPr>
        <w:pStyle w:val="TOCHeading"/>
        <w:spacing w:before="0" w:after="120"/>
        <w:rPr>
          <w:color w:val="auto"/>
          <w:u w:val="single"/>
        </w:rPr>
      </w:pPr>
    </w:p>
    <w:p w:rsidRPr="00B80D62" w:rsidR="00C2486C" w:rsidP="00C2486C" w:rsidRDefault="00C2486C" w14:paraId="3F6EE411" w14:textId="60FE01D1">
      <w:pPr>
        <w:pStyle w:val="TOCHeading"/>
        <w:spacing w:before="0" w:after="120"/>
        <w:rPr>
          <w:color w:val="auto"/>
          <w:sz w:val="24"/>
          <w:szCs w:val="24"/>
        </w:rPr>
      </w:pPr>
      <w:r w:rsidRPr="00C70BF0">
        <w:rPr>
          <w:color w:val="auto"/>
          <w:u w:val="single"/>
        </w:rPr>
        <w:t>Figures</w:t>
      </w:r>
      <w:r w:rsidRPr="00B80D62">
        <w:rPr>
          <w:color w:val="auto"/>
        </w:rPr>
        <w:t xml:space="preserve"> </w:t>
      </w:r>
      <w:r w:rsidRPr="00B80D62">
        <w:rPr>
          <w:color w:val="auto"/>
          <w:sz w:val="24"/>
          <w:szCs w:val="24"/>
        </w:rPr>
        <w:t>(included with packet)</w:t>
      </w:r>
      <w:r w:rsidRPr="00B80D62" w:rsidR="00406BFE">
        <w:rPr>
          <w:color w:val="auto"/>
          <w:sz w:val="24"/>
          <w:szCs w:val="24"/>
        </w:rPr>
        <w:t xml:space="preserve"> </w:t>
      </w:r>
    </w:p>
    <w:p w:rsidR="00C2486C" w:rsidP="00C2486C" w:rsidRDefault="00C2486C" w14:paraId="1C304987" w14:textId="7C4F1282">
      <w:pPr>
        <w:spacing w:after="120"/>
      </w:pPr>
      <w:r>
        <w:t xml:space="preserve">Vicinity Map </w:t>
      </w:r>
    </w:p>
    <w:p w:rsidR="00A52367" w:rsidP="00C2486C" w:rsidRDefault="00A52367" w14:paraId="60B88FE7" w14:textId="13D997A5">
      <w:pPr>
        <w:spacing w:after="120"/>
      </w:pPr>
      <w:r>
        <w:t>Environmental Features Map</w:t>
      </w:r>
    </w:p>
    <w:p w:rsidR="00C2486C" w:rsidP="00C2486C" w:rsidRDefault="00D11877" w14:paraId="1A72AD62" w14:textId="2DEC63AC">
      <w:pPr>
        <w:spacing w:after="120"/>
      </w:pPr>
      <w:r>
        <w:t>Alternatives Overview</w:t>
      </w:r>
      <w:r w:rsidR="00C2486C">
        <w:t xml:space="preserve"> Map </w:t>
      </w:r>
    </w:p>
    <w:p w:rsidR="00C2486C" w:rsidP="00C2486C" w:rsidRDefault="00C2486C" w14:paraId="3C7257A7" w14:textId="7421EBB4">
      <w:pPr>
        <w:spacing w:after="120"/>
      </w:pPr>
      <w:r>
        <w:t xml:space="preserve">Project Area </w:t>
      </w:r>
      <w:r w:rsidR="003A7713">
        <w:t>P</w:t>
      </w:r>
      <w:r>
        <w:t xml:space="preserve">hotos </w:t>
      </w:r>
      <w:r w:rsidR="003A7713">
        <w:t>(optional)</w:t>
      </w:r>
    </w:p>
    <w:p w:rsidR="008E6541" w:rsidP="002B0908" w:rsidRDefault="008E6541" w14:paraId="648E5540" w14:textId="77777777"/>
    <w:p w:rsidR="008E6541" w:rsidP="002B0908" w:rsidRDefault="008E6541" w14:paraId="3AE0C9A2" w14:textId="77777777"/>
    <w:p w:rsidR="008E6541" w:rsidP="002B0908" w:rsidRDefault="008E6541" w14:paraId="1C7574F2" w14:textId="77777777"/>
    <w:p w:rsidR="008E6541" w:rsidP="002B0908" w:rsidRDefault="008E6541" w14:paraId="5E5CBB1D" w14:textId="77777777"/>
    <w:p w:rsidR="008E6541" w:rsidP="002B0908" w:rsidRDefault="008E6541" w14:paraId="147DF9AE" w14:textId="77777777"/>
    <w:p w:rsidR="008E6541" w:rsidP="002B0908" w:rsidRDefault="008E6541" w14:paraId="1BB73A13" w14:textId="77777777"/>
    <w:p w:rsidR="008E6541" w:rsidP="002B0908" w:rsidRDefault="008E6541" w14:paraId="0D154277" w14:textId="77777777"/>
    <w:p w:rsidR="008E6541" w:rsidP="002B0908" w:rsidRDefault="008E6541" w14:paraId="34725910" w14:textId="77777777"/>
    <w:p w:rsidR="008E6541" w:rsidP="002B0908" w:rsidRDefault="008E6541" w14:paraId="31FFADEE" w14:textId="77777777"/>
    <w:p w:rsidR="008E6541" w:rsidP="002B0908" w:rsidRDefault="008E6541" w14:paraId="4477FF49" w14:textId="77777777"/>
    <w:p w:rsidR="008E6541" w:rsidP="002B0908" w:rsidRDefault="008E6541" w14:paraId="15E1AC56" w14:textId="77777777"/>
    <w:p w:rsidR="008E6541" w:rsidP="002B0908" w:rsidRDefault="008E6541" w14:paraId="61030A90" w14:textId="77777777"/>
    <w:p w:rsidR="008E6541" w:rsidP="002B0908" w:rsidRDefault="008E6541" w14:paraId="7365718F" w14:textId="77777777"/>
    <w:p w:rsidR="008E6541" w:rsidP="002B0908" w:rsidRDefault="008E6541" w14:paraId="61A21169" w14:textId="77777777"/>
    <w:p w:rsidR="008E6541" w:rsidP="002B0908" w:rsidRDefault="008E6541" w14:paraId="35E5B104" w14:textId="77777777"/>
    <w:p w:rsidR="00B80D62" w:rsidP="002B0908" w:rsidRDefault="00B80D62" w14:paraId="3AB12DE3" w14:textId="77777777"/>
    <w:p w:rsidR="00B80D62" w:rsidP="002B0908" w:rsidRDefault="00B80D62" w14:paraId="63EA59B7" w14:textId="77777777"/>
    <w:p w:rsidR="00B80D62" w:rsidP="002B0908" w:rsidRDefault="00B80D62" w14:paraId="55A1B31C" w14:textId="77777777"/>
    <w:p w:rsidR="00B80D62" w:rsidP="002B0908" w:rsidRDefault="00B80D62" w14:paraId="22346AFD" w14:textId="77777777"/>
    <w:p w:rsidR="00B80D62" w:rsidP="002B0908" w:rsidRDefault="00B80D62" w14:paraId="252FD3E1" w14:textId="77777777"/>
    <w:p w:rsidR="00207A93" w:rsidP="002B0908" w:rsidRDefault="00207A93" w14:paraId="30E27329" w14:textId="77777777"/>
    <w:p w:rsidRPr="00207A93" w:rsidR="00916654" w:rsidP="00207A93" w:rsidRDefault="008E6541" w14:paraId="63FE2730" w14:textId="3AF2840F">
      <w:pPr>
        <w:pStyle w:val="ListParagraph"/>
        <w:spacing w:after="120"/>
        <w:ind w:left="360" w:hanging="360"/>
        <w:outlineLvl w:val="0"/>
        <w:rPr>
          <w:b/>
          <w:sz w:val="24"/>
          <w:szCs w:val="24"/>
        </w:rPr>
      </w:pPr>
      <w:r w:rsidRPr="00207A93">
        <w:rPr>
          <w:b/>
          <w:sz w:val="24"/>
          <w:szCs w:val="24"/>
        </w:rPr>
        <w:lastRenderedPageBreak/>
        <w:t xml:space="preserve">1. </w:t>
      </w:r>
      <w:r w:rsidRPr="00207A93" w:rsidR="00916654">
        <w:rPr>
          <w:b/>
          <w:sz w:val="24"/>
          <w:szCs w:val="24"/>
        </w:rPr>
        <w:tab/>
      </w:r>
      <w:r w:rsidRPr="00207A93">
        <w:rPr>
          <w:b/>
          <w:sz w:val="24"/>
          <w:szCs w:val="24"/>
        </w:rPr>
        <w:t>Introduction</w:t>
      </w:r>
    </w:p>
    <w:p w:rsidRPr="00B62B33" w:rsidR="005849EE" w:rsidP="004B7A79" w:rsidRDefault="004B7A79" w14:paraId="0B9D2934" w14:textId="082E916A">
      <w:pPr>
        <w:spacing w:after="120"/>
        <w:outlineLvl w:val="0"/>
        <w:rPr>
          <w:rFonts w:asciiTheme="majorHAnsi" w:hAnsiTheme="majorHAnsi" w:cstheme="majorHAnsi"/>
          <w:b/>
          <w:vanish/>
          <w:color w:val="7030A0"/>
          <w:sz w:val="20"/>
          <w:szCs w:val="20"/>
        </w:rPr>
      </w:pPr>
      <w:r w:rsidRPr="00B62B33">
        <w:rPr>
          <w:rFonts w:asciiTheme="majorHAnsi" w:hAnsiTheme="majorHAnsi" w:cstheme="majorHAnsi"/>
          <w:b/>
          <w:vanish/>
          <w:color w:val="7030A0"/>
          <w:sz w:val="20"/>
          <w:szCs w:val="20"/>
        </w:rPr>
        <w:t>This section should provide information such as the Lead federal agency and primary points of contact for the project.</w:t>
      </w:r>
    </w:p>
    <w:p w:rsidRPr="003957DE" w:rsidR="00694F40" w:rsidP="003957DE" w:rsidRDefault="00093133" w14:paraId="2C40A3F3"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sidRPr="0EE23306">
        <w:rPr>
          <w:rFonts w:ascii="Calibri" w:hAnsi="Calibri" w:eastAsia="Calibri" w:cs="Calibri"/>
          <w:color w:val="FF0000"/>
        </w:rPr>
        <w:t>Example Text</w:t>
      </w:r>
      <w:r w:rsidRPr="0EE23306">
        <w:rPr>
          <w:rFonts w:ascii="Calibri" w:hAnsi="Calibri" w:eastAsia="Calibri" w:cs="Calibri"/>
          <w:b/>
          <w:bCs/>
          <w:color w:val="000000" w:themeColor="text1"/>
        </w:rPr>
        <w:t xml:space="preserve"> </w:t>
      </w:r>
      <w:r w:rsidRPr="003957DE" w:rsidR="002B0908">
        <w:rPr>
          <w:rFonts w:ascii="Calibri" w:hAnsi="Calibri" w:eastAsia="Calibri" w:cs="Calibri"/>
          <w:sz w:val="22"/>
          <w:szCs w:val="22"/>
        </w:rPr>
        <w:t>Lead federal agency: US Army Corps of Engineers   </w:t>
      </w:r>
    </w:p>
    <w:p w:rsidRPr="003957DE" w:rsidR="002B0908" w:rsidP="003957DE" w:rsidRDefault="002B0908" w14:paraId="47DF70FC" w14:textId="2BC7D4EF">
      <w:pPr>
        <w:pStyle w:val="paragraph"/>
        <w:spacing w:before="0" w:beforeAutospacing="0" w:after="0" w:afterAutospacing="0"/>
        <w:textAlignment w:val="baseline"/>
        <w:rPr>
          <w:rFonts w:ascii="Calibri" w:hAnsi="Calibri" w:eastAsia="Calibri" w:cs="Calibri"/>
          <w:color w:val="000000" w:themeColor="text1"/>
          <w:sz w:val="22"/>
          <w:szCs w:val="22"/>
        </w:rPr>
      </w:pPr>
      <w:r w:rsidRPr="003957DE">
        <w:rPr>
          <w:rFonts w:ascii="Calibri" w:hAnsi="Calibri" w:eastAsia="Calibri" w:cs="Calibri"/>
          <w:sz w:val="22"/>
          <w:szCs w:val="22"/>
        </w:rPr>
        <w:t>Primary points of contact for the subject project are: </w:t>
      </w:r>
    </w:p>
    <w:tbl>
      <w:tblPr>
        <w:tblStyle w:val="TableGrid"/>
        <w:tblW w:w="0" w:type="auto"/>
        <w:tblLook w:val="04A0" w:firstRow="1" w:lastRow="0" w:firstColumn="1" w:lastColumn="0" w:noHBand="0" w:noVBand="1"/>
      </w:tblPr>
      <w:tblGrid>
        <w:gridCol w:w="4675"/>
        <w:gridCol w:w="4675"/>
      </w:tblGrid>
      <w:tr w:rsidR="00694F40" w:rsidTr="000C2CC4" w14:paraId="32085562" w14:textId="77777777">
        <w:tc>
          <w:tcPr>
            <w:tcW w:w="4675" w:type="dxa"/>
          </w:tcPr>
          <w:p w:rsidR="00694F40" w:rsidP="000C2CC4" w:rsidRDefault="00694F40" w14:paraId="661440C8" w14:textId="77777777">
            <w:pPr>
              <w:pStyle w:val="paragraph"/>
              <w:spacing w:before="0" w:beforeAutospacing="0" w:after="0" w:afterAutospacing="0"/>
              <w:textAlignment w:val="baseline"/>
              <w:rPr>
                <w:rFonts w:ascii="Calibri" w:hAnsi="Calibri" w:eastAsia="Calibri" w:cs="Calibri"/>
                <w:b/>
                <w:bCs/>
                <w:color w:val="000000" w:themeColor="text1"/>
                <w:sz w:val="22"/>
                <w:szCs w:val="22"/>
              </w:rPr>
            </w:pPr>
            <w:r>
              <w:rPr>
                <w:rFonts w:ascii="Calibri" w:hAnsi="Calibri" w:eastAsia="Calibri" w:cs="Calibri"/>
                <w:b/>
                <w:bCs/>
                <w:color w:val="000000" w:themeColor="text1"/>
                <w:sz w:val="22"/>
                <w:szCs w:val="22"/>
              </w:rPr>
              <w:t>Agency</w:t>
            </w:r>
          </w:p>
        </w:tc>
        <w:tc>
          <w:tcPr>
            <w:tcW w:w="4675" w:type="dxa"/>
          </w:tcPr>
          <w:p w:rsidR="00694F40" w:rsidP="000C2CC4" w:rsidRDefault="00694F40" w14:paraId="32062D65" w14:textId="77777777">
            <w:pPr>
              <w:pStyle w:val="paragraph"/>
              <w:spacing w:before="0" w:beforeAutospacing="0" w:after="0" w:afterAutospacing="0"/>
              <w:textAlignment w:val="baseline"/>
              <w:rPr>
                <w:rFonts w:ascii="Calibri" w:hAnsi="Calibri" w:eastAsia="Calibri" w:cs="Calibri"/>
                <w:b/>
                <w:bCs/>
                <w:color w:val="000000" w:themeColor="text1"/>
                <w:sz w:val="22"/>
                <w:szCs w:val="22"/>
              </w:rPr>
            </w:pPr>
            <w:r>
              <w:rPr>
                <w:rFonts w:ascii="Calibri" w:hAnsi="Calibri" w:eastAsia="Calibri" w:cs="Calibri"/>
                <w:b/>
                <w:bCs/>
                <w:color w:val="000000" w:themeColor="text1"/>
                <w:sz w:val="22"/>
                <w:szCs w:val="22"/>
              </w:rPr>
              <w:t>Name</w:t>
            </w:r>
          </w:p>
        </w:tc>
      </w:tr>
      <w:tr w:rsidR="00694F40" w:rsidTr="000C2CC4" w14:paraId="2BA886DA" w14:textId="77777777">
        <w:tc>
          <w:tcPr>
            <w:tcW w:w="4675" w:type="dxa"/>
          </w:tcPr>
          <w:p w:rsidRPr="00C5625D" w:rsidR="00694F40" w:rsidP="000C2CC4" w:rsidRDefault="00694F40" w14:paraId="04C05457"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Federal Highway Administration (FHWA)</w:t>
            </w:r>
          </w:p>
        </w:tc>
        <w:tc>
          <w:tcPr>
            <w:tcW w:w="4675" w:type="dxa"/>
          </w:tcPr>
          <w:p w:rsidRPr="00C5625D" w:rsidR="00694F40" w:rsidP="000C2CC4" w:rsidRDefault="003957DE" w14:paraId="617048DF" w14:textId="0C92DB0D">
            <w:pPr>
              <w:pStyle w:val="paragraph"/>
              <w:spacing w:before="0" w:beforeAutospacing="0" w:after="0" w:afterAutospacing="0"/>
              <w:textAlignment w:val="baseline"/>
              <w:rPr>
                <w:rFonts w:ascii="Calibri" w:hAnsi="Calibri" w:eastAsia="Calibri" w:cs="Calibri"/>
                <w:color w:val="000000" w:themeColor="text1"/>
                <w:sz w:val="22"/>
                <w:szCs w:val="22"/>
              </w:rPr>
            </w:pPr>
            <w:r>
              <w:rPr>
                <w:rFonts w:ascii="Calibri" w:hAnsi="Calibri" w:eastAsia="Calibri" w:cs="Calibri"/>
                <w:color w:val="000000" w:themeColor="text1"/>
                <w:sz w:val="22"/>
                <w:szCs w:val="22"/>
              </w:rPr>
              <w:t>Sharon King</w:t>
            </w:r>
          </w:p>
        </w:tc>
      </w:tr>
      <w:tr w:rsidR="00694F40" w:rsidTr="000C2CC4" w14:paraId="2DA06238" w14:textId="77777777">
        <w:tc>
          <w:tcPr>
            <w:tcW w:w="4675" w:type="dxa"/>
          </w:tcPr>
          <w:p w:rsidRPr="00C5625D" w:rsidR="00694F40" w:rsidP="000C2CC4" w:rsidRDefault="00694F40" w14:paraId="7B4A2BFD"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U.S. Army Corps of Engineers (USACE)</w:t>
            </w:r>
          </w:p>
        </w:tc>
        <w:tc>
          <w:tcPr>
            <w:tcW w:w="4675" w:type="dxa"/>
          </w:tcPr>
          <w:p w:rsidRPr="00C5625D" w:rsidR="00694F40" w:rsidP="000C2CC4" w:rsidRDefault="003957DE" w14:paraId="67867E19" w14:textId="4DF73E28">
            <w:pPr>
              <w:pStyle w:val="paragraph"/>
              <w:spacing w:before="0" w:beforeAutospacing="0" w:after="0" w:afterAutospacing="0"/>
              <w:textAlignment w:val="baseline"/>
              <w:rPr>
                <w:rFonts w:ascii="Calibri" w:hAnsi="Calibri" w:eastAsia="Calibri" w:cs="Calibri"/>
                <w:color w:val="000000" w:themeColor="text1"/>
                <w:sz w:val="22"/>
                <w:szCs w:val="22"/>
              </w:rPr>
            </w:pPr>
            <w:r>
              <w:rPr>
                <w:rFonts w:ascii="Calibri" w:hAnsi="Calibri" w:eastAsia="Calibri" w:cs="Calibri"/>
                <w:color w:val="000000" w:themeColor="text1"/>
                <w:sz w:val="22"/>
                <w:szCs w:val="22"/>
              </w:rPr>
              <w:t>H</w:t>
            </w:r>
            <w:r w:rsidR="00962FA7">
              <w:rPr>
                <w:rFonts w:ascii="Calibri" w:hAnsi="Calibri" w:eastAsia="Calibri" w:cs="Calibri"/>
                <w:color w:val="000000" w:themeColor="text1"/>
                <w:sz w:val="22"/>
                <w:szCs w:val="22"/>
              </w:rPr>
              <w:t>enry Osborne</w:t>
            </w:r>
          </w:p>
        </w:tc>
      </w:tr>
      <w:tr w:rsidR="00694F40" w:rsidTr="000C2CC4" w14:paraId="62193F34" w14:textId="77777777">
        <w:tc>
          <w:tcPr>
            <w:tcW w:w="4675" w:type="dxa"/>
          </w:tcPr>
          <w:p w:rsidRPr="00C5625D" w:rsidR="00694F40" w:rsidP="000C2CC4" w:rsidRDefault="00694F40" w14:paraId="7CE4CFB6"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North Carolina Department of Water Resources (NCDWR)</w:t>
            </w:r>
          </w:p>
        </w:tc>
        <w:tc>
          <w:tcPr>
            <w:tcW w:w="4675" w:type="dxa"/>
          </w:tcPr>
          <w:p w:rsidRPr="00C5625D" w:rsidR="00694F40" w:rsidP="000C2CC4" w:rsidRDefault="00962FA7" w14:paraId="7101835B" w14:textId="71BD7520">
            <w:pPr>
              <w:pStyle w:val="paragraph"/>
              <w:spacing w:before="0" w:beforeAutospacing="0" w:after="0" w:afterAutospacing="0"/>
              <w:textAlignment w:val="baseline"/>
              <w:rPr>
                <w:rFonts w:ascii="Calibri" w:hAnsi="Calibri" w:eastAsia="Calibri" w:cs="Calibri"/>
                <w:color w:val="000000" w:themeColor="text1"/>
                <w:sz w:val="22"/>
                <w:szCs w:val="22"/>
              </w:rPr>
            </w:pPr>
            <w:r>
              <w:rPr>
                <w:rFonts w:ascii="Calibri" w:hAnsi="Calibri" w:eastAsia="Calibri" w:cs="Calibri"/>
                <w:color w:val="000000" w:themeColor="text1"/>
                <w:sz w:val="22"/>
                <w:szCs w:val="22"/>
              </w:rPr>
              <w:t xml:space="preserve">Jenna </w:t>
            </w:r>
            <w:r w:rsidR="00827219">
              <w:rPr>
                <w:rFonts w:ascii="Calibri" w:hAnsi="Calibri" w:eastAsia="Calibri" w:cs="Calibri"/>
                <w:color w:val="000000" w:themeColor="text1"/>
                <w:sz w:val="22"/>
                <w:szCs w:val="22"/>
              </w:rPr>
              <w:t>Faust</w:t>
            </w:r>
          </w:p>
        </w:tc>
      </w:tr>
      <w:tr w:rsidR="00694F40" w:rsidTr="000C2CC4" w14:paraId="675BCE2E" w14:textId="77777777">
        <w:tc>
          <w:tcPr>
            <w:tcW w:w="4675" w:type="dxa"/>
          </w:tcPr>
          <w:p w:rsidRPr="00C5625D" w:rsidR="00694F40" w:rsidP="000C2CC4" w:rsidRDefault="00694F40" w14:paraId="7D9AA58C"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North Carolina Department of Transportation</w:t>
            </w:r>
          </w:p>
        </w:tc>
        <w:tc>
          <w:tcPr>
            <w:tcW w:w="4675" w:type="dxa"/>
          </w:tcPr>
          <w:p w:rsidRPr="00C5625D" w:rsidR="00694F40" w:rsidP="000C2CC4" w:rsidRDefault="00694F40" w14:paraId="30CDEF23"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Jo Merger</w:t>
            </w:r>
          </w:p>
        </w:tc>
      </w:tr>
      <w:tr w:rsidR="00694F40" w:rsidTr="000C2CC4" w14:paraId="6C2EF5E3" w14:textId="77777777">
        <w:tc>
          <w:tcPr>
            <w:tcW w:w="4675" w:type="dxa"/>
          </w:tcPr>
          <w:p w:rsidRPr="00C5625D" w:rsidR="00694F40" w:rsidP="000C2CC4" w:rsidRDefault="00694F40" w14:paraId="4801AAF4"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HNTB</w:t>
            </w:r>
          </w:p>
        </w:tc>
        <w:tc>
          <w:tcPr>
            <w:tcW w:w="4675" w:type="dxa"/>
          </w:tcPr>
          <w:p w:rsidRPr="00C5625D" w:rsidR="00694F40" w:rsidP="000C2CC4" w:rsidRDefault="00694F40" w14:paraId="0308303B"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Jane Merger</w:t>
            </w:r>
          </w:p>
        </w:tc>
      </w:tr>
    </w:tbl>
    <w:p w:rsidRPr="005D1EEA" w:rsidR="005D1EEA" w:rsidP="002B0908" w:rsidRDefault="00714EB3" w14:paraId="3BAE6A30" w14:textId="13F51CB9">
      <w:pPr>
        <w:spacing w:line="264" w:lineRule="auto"/>
      </w:pPr>
      <w:r>
        <w:t>T</w:t>
      </w:r>
      <w:r w:rsidR="002B0908">
        <w:t xml:space="preserve">he purpose of this meeting is </w:t>
      </w:r>
      <w:r w:rsidRPr="2B4B27C9" w:rsidR="002B0908">
        <w:rPr>
          <w:rFonts w:ascii="Calibri" w:hAnsi="Calibri" w:eastAsia="Calibri" w:cs="Calibri"/>
          <w:color w:val="000000" w:themeColor="text1"/>
        </w:rPr>
        <w:t xml:space="preserve">to </w:t>
      </w:r>
      <w:r w:rsidR="002B0908">
        <w:t xml:space="preserve">reach concurrence </w:t>
      </w:r>
      <w:r w:rsidR="009D039C">
        <w:t>on the</w:t>
      </w:r>
      <w:r w:rsidR="002B0908">
        <w:t xml:space="preserve"> Least Environmentally Damaging Practicable Alternative (CP3) for the subject project.</w:t>
      </w:r>
    </w:p>
    <w:p w:rsidRPr="00714EB3" w:rsidR="00406BFE" w:rsidP="00714EB3" w:rsidRDefault="00385EFA" w14:paraId="2E9816A1" w14:textId="75A5EBC7">
      <w:pPr>
        <w:spacing w:after="120"/>
        <w:outlineLvl w:val="1"/>
        <w:rPr>
          <w:b/>
        </w:rPr>
      </w:pPr>
      <w:r w:rsidRPr="00714EB3">
        <w:rPr>
          <w:b/>
        </w:rPr>
        <w:t xml:space="preserve">1.1 </w:t>
      </w:r>
      <w:r w:rsidR="00736B77">
        <w:rPr>
          <w:b/>
        </w:rPr>
        <w:tab/>
      </w:r>
      <w:r w:rsidRPr="00714EB3" w:rsidR="00406BFE">
        <w:rPr>
          <w:b/>
        </w:rPr>
        <w:t>Project Description</w:t>
      </w:r>
    </w:p>
    <w:p w:rsidRPr="00F41AD5" w:rsidR="003A7713" w:rsidP="00F41AD5" w:rsidRDefault="003A7713" w14:paraId="1DD3B16C" w14:textId="41208DC1">
      <w:pPr>
        <w:pStyle w:val="Hidden"/>
      </w:pPr>
      <w:r w:rsidRPr="00F41AD5">
        <w:t xml:space="preserve">This section should use the STIP description to introduce the project, provide the start and end points, the length of the project, and the project identification.  It should also introduce Figure 1, the project </w:t>
      </w:r>
      <w:r w:rsidR="00EE1089">
        <w:t>vicinity</w:t>
      </w:r>
      <w:r w:rsidRPr="00F41AD5">
        <w:t xml:space="preserve"> map.</w:t>
      </w:r>
      <w:r w:rsidR="00406BFE">
        <w:t xml:space="preserve">  </w:t>
      </w:r>
    </w:p>
    <w:p w:rsidR="00406BFE" w:rsidP="00406BFE" w:rsidRDefault="005B457D" w14:paraId="7662B4A4" w14:textId="076EF493">
      <w:pPr>
        <w:autoSpaceDE w:val="0"/>
        <w:autoSpaceDN w:val="0"/>
        <w:adjustRightInd w:val="0"/>
        <w:spacing w:after="0" w:line="240" w:lineRule="auto"/>
        <w:rPr>
          <w:rFonts w:ascii="Calibri" w:hAnsi="Calibri" w:cs="Calibri"/>
        </w:rPr>
      </w:pPr>
      <w:r w:rsidRPr="0EE23306">
        <w:rPr>
          <w:rFonts w:ascii="Calibri" w:hAnsi="Calibri" w:eastAsia="Calibri" w:cs="Calibri"/>
          <w:color w:val="FF0000"/>
        </w:rPr>
        <w:t>Example Text</w:t>
      </w:r>
      <w:r w:rsidRPr="0EE23306">
        <w:rPr>
          <w:rFonts w:ascii="Calibri" w:hAnsi="Calibri" w:eastAsia="Calibri" w:cs="Calibri"/>
          <w:b/>
          <w:bCs/>
          <w:color w:val="000000" w:themeColor="text1"/>
        </w:rPr>
        <w:t xml:space="preserve"> </w:t>
      </w:r>
      <w:r w:rsidR="00406BFE">
        <w:rPr>
          <w:rFonts w:ascii="Calibri" w:hAnsi="Calibri" w:cs="Calibri"/>
        </w:rPr>
        <w:t xml:space="preserve">The North Carolina Department of Transportation (NCDOT) proposes to widen approximately 18.8 miles of U.S. 158 (Reidsville Road) to a multi‐lane facility, from the existing multi‐lane section north of U.S.  421/I‐40 Business in Winston‐Salem, Forsyth County, to U.S. 220 in Stokesdale, Guilford County. The proposed project is included in the 2018‐2027 State Transportation Improvement Program (STIP) as project number R‐2577. </w:t>
      </w:r>
    </w:p>
    <w:p w:rsidR="00406BFE" w:rsidP="00406BFE" w:rsidRDefault="00406BFE" w14:paraId="1901053B" w14:textId="77777777">
      <w:pPr>
        <w:autoSpaceDE w:val="0"/>
        <w:autoSpaceDN w:val="0"/>
        <w:adjustRightInd w:val="0"/>
        <w:spacing w:after="0" w:line="240" w:lineRule="auto"/>
        <w:rPr>
          <w:rFonts w:ascii="Calibri" w:hAnsi="Calibri" w:cs="Calibri"/>
        </w:rPr>
      </w:pPr>
    </w:p>
    <w:p w:rsidR="00CF270E" w:rsidP="00406BFE" w:rsidRDefault="00406BFE" w14:paraId="6378FED1" w14:textId="3048517B">
      <w:pPr>
        <w:autoSpaceDE w:val="0"/>
        <w:autoSpaceDN w:val="0"/>
        <w:adjustRightInd w:val="0"/>
        <w:spacing w:after="0" w:line="240" w:lineRule="auto"/>
        <w:rPr>
          <w:rFonts w:ascii="Calibri" w:hAnsi="Calibri" w:cs="Calibri"/>
        </w:rPr>
      </w:pPr>
      <w:r>
        <w:rPr>
          <w:rFonts w:ascii="Calibri" w:hAnsi="Calibri" w:cs="Calibri"/>
        </w:rPr>
        <w:t xml:space="preserve">U.S. 158 is currently a mostly two‐lane, undivided facility with no control‐of‐access within </w:t>
      </w:r>
      <w:proofErr w:type="gramStart"/>
      <w:r>
        <w:rPr>
          <w:rFonts w:ascii="Calibri" w:hAnsi="Calibri" w:cs="Calibri"/>
        </w:rPr>
        <w:t>the majority of</w:t>
      </w:r>
      <w:proofErr w:type="gramEnd"/>
      <w:r>
        <w:rPr>
          <w:rFonts w:ascii="Calibri" w:hAnsi="Calibri" w:cs="Calibri"/>
        </w:rPr>
        <w:t xml:space="preserve"> the project study area. U.S. 158 is designated as a Rural Principal Arterial and provides a link between I‐40 in Winston‐Salem and U.S. 220 north of Greensboro. The proposed project would upgrade U.S. 158 to a four‐lane, median‐divided facility with a combination of no control‐of‐access and partial control‐of‐access. See Attachment A for a map of the project vicinity (</w:t>
      </w:r>
      <w:r w:rsidRPr="007D7BBD">
        <w:rPr>
          <w:rFonts w:ascii="Calibri" w:hAnsi="Calibri" w:cs="Calibri"/>
          <w:b/>
          <w:bCs/>
        </w:rPr>
        <w:t>Figure 1</w:t>
      </w:r>
      <w:r>
        <w:rPr>
          <w:rFonts w:ascii="Calibri" w:hAnsi="Calibri" w:cs="Calibri"/>
        </w:rPr>
        <w:t>) and study area boundary.</w:t>
      </w:r>
    </w:p>
    <w:p w:rsidR="00736B77" w:rsidP="00406BFE" w:rsidRDefault="00736B77" w14:paraId="3E23670D" w14:textId="77777777">
      <w:pPr>
        <w:autoSpaceDE w:val="0"/>
        <w:autoSpaceDN w:val="0"/>
        <w:adjustRightInd w:val="0"/>
        <w:spacing w:after="0" w:line="240" w:lineRule="auto"/>
        <w:rPr>
          <w:rFonts w:ascii="Calibri" w:hAnsi="Calibri" w:cs="Calibri"/>
        </w:rPr>
      </w:pPr>
    </w:p>
    <w:p w:rsidRPr="00736B77" w:rsidR="00736B77" w:rsidP="00736B77" w:rsidRDefault="00736B77" w14:paraId="6BB203D9" w14:textId="4876FE60">
      <w:pPr>
        <w:spacing w:after="120"/>
        <w:outlineLvl w:val="1"/>
        <w:rPr>
          <w:b/>
        </w:rPr>
      </w:pPr>
      <w:r w:rsidRPr="00736B77">
        <w:rPr>
          <w:b/>
        </w:rPr>
        <w:t>1.2</w:t>
      </w:r>
      <w:r>
        <w:rPr>
          <w:b/>
        </w:rPr>
        <w:tab/>
      </w:r>
      <w:r w:rsidRPr="00736B77">
        <w:rPr>
          <w:b/>
        </w:rPr>
        <w:t xml:space="preserve">Project </w:t>
      </w:r>
      <w:r w:rsidR="00E37144">
        <w:rPr>
          <w:b/>
        </w:rPr>
        <w:t>History</w:t>
      </w:r>
      <w:r w:rsidRPr="00736B77">
        <w:rPr>
          <w:b/>
        </w:rPr>
        <w:t xml:space="preserve"> and Merger </w:t>
      </w:r>
      <w:r w:rsidR="00FC1549">
        <w:rPr>
          <w:b/>
        </w:rPr>
        <w:t>Plan</w:t>
      </w:r>
    </w:p>
    <w:p w:rsidRPr="00692EDB" w:rsidR="00692EDB" w:rsidP="00736B77" w:rsidRDefault="00692EDB" w14:paraId="38F967D7" w14:textId="77777777">
      <w:pPr>
        <w:pStyle w:val="Hidden"/>
        <w:rPr>
          <w:rStyle w:val="eop"/>
          <w:rFonts w:ascii="Calibri Light" w:hAnsi="Calibri Light" w:cs="Calibri Light"/>
          <w:shd w:val="clear" w:color="auto" w:fill="FFFFFF"/>
        </w:rPr>
      </w:pPr>
      <w:r w:rsidRPr="00692EDB">
        <w:rPr>
          <w:rStyle w:val="normaltextrun"/>
          <w:rFonts w:ascii="Calibri Light" w:hAnsi="Calibri Light" w:cs="Calibri Light"/>
          <w:shd w:val="clear" w:color="auto" w:fill="FFFFFF"/>
        </w:rPr>
        <w:t>This section should briefly state the project’s history to-date and include the previous concurrence point decisions. This section should provide a basic schedule and cost information. The project schedule should be discussed in context with the proposed Merger Plan for the project.  In this section, hyperlink the phrase “Merger Plan” and link it to the location in which current merger plan for the project resides (i.e., SharePoint).  </w:t>
      </w:r>
      <w:r w:rsidRPr="00692EDB">
        <w:rPr>
          <w:rStyle w:val="eop"/>
          <w:rFonts w:ascii="Calibri Light" w:hAnsi="Calibri Light" w:cs="Calibri Light"/>
          <w:shd w:val="clear" w:color="auto" w:fill="FFFFFF"/>
        </w:rPr>
        <w:t> </w:t>
      </w:r>
    </w:p>
    <w:p w:rsidRPr="00BB090D" w:rsidR="00BA1FDF" w:rsidP="00736B77" w:rsidRDefault="00736B77" w14:paraId="6A6DE003" w14:textId="0C0C3984">
      <w:pPr>
        <w:pStyle w:val="Hidden"/>
        <w:rPr>
          <w:rFonts w:ascii="Calibri" w:hAnsi="Calibri" w:cs="Calibri"/>
          <w:color w:val="000000"/>
          <w:sz w:val="22"/>
          <w:szCs w:val="22"/>
          <w:shd w:val="clear" w:color="auto" w:fill="FFFFFF"/>
        </w:rPr>
      </w:pPr>
      <w:r w:rsidRPr="0EE23306">
        <w:rPr>
          <w:rFonts w:ascii="Calibri" w:hAnsi="Calibri" w:eastAsia="Calibri" w:cs="Calibri"/>
          <w:color w:val="FF0000"/>
        </w:rPr>
        <w:t>Example Text</w:t>
      </w:r>
      <w:r w:rsidRPr="0EE23306">
        <w:rPr>
          <w:rFonts w:ascii="Calibri" w:hAnsi="Calibri" w:eastAsia="Calibri" w:cs="Calibri"/>
          <w:bCs/>
          <w:color w:val="000000" w:themeColor="text1"/>
        </w:rPr>
        <w:t xml:space="preserve"> </w:t>
      </w:r>
      <w:r w:rsidRPr="00EB5513" w:rsidR="00620B3E">
        <w:rPr>
          <w:rFonts w:ascii="Calibri" w:hAnsi="Calibri" w:cs="Calibri"/>
          <w:b w:val="0"/>
          <w:vanish w:val="0"/>
          <w:color w:val="auto"/>
          <w:sz w:val="22"/>
          <w:szCs w:val="22"/>
        </w:rPr>
        <w:t>The project is in the 2018-2027 NCDOT STIP</w:t>
      </w:r>
      <w:r w:rsidRPr="00EB5513" w:rsidR="005728C1">
        <w:rPr>
          <w:rFonts w:ascii="Calibri" w:hAnsi="Calibri" w:cs="Calibri"/>
          <w:b w:val="0"/>
          <w:vanish w:val="0"/>
          <w:color w:val="auto"/>
          <w:sz w:val="22"/>
          <w:szCs w:val="22"/>
        </w:rPr>
        <w:t xml:space="preserve"> that was approved </w:t>
      </w:r>
      <w:r w:rsidRPr="00EB5513" w:rsidR="00EB5513">
        <w:rPr>
          <w:rFonts w:ascii="Calibri" w:hAnsi="Calibri" w:cs="Calibri"/>
          <w:b w:val="0"/>
          <w:vanish w:val="0"/>
          <w:color w:val="auto"/>
          <w:sz w:val="22"/>
          <w:szCs w:val="22"/>
        </w:rPr>
        <w:t>by the NCDOT Board of Transportation on September 1, 2018, and most recently revised March 1, 2020.</w:t>
      </w:r>
      <w:r w:rsidRPr="00224FE8" w:rsidR="00EB5513">
        <w:rPr>
          <w:rFonts w:ascii="Calibri" w:hAnsi="Calibri" w:cs="Calibri"/>
          <w:b w:val="0"/>
          <w:vanish w:val="0"/>
          <w:color w:val="auto"/>
          <w:sz w:val="22"/>
          <w:szCs w:val="22"/>
        </w:rPr>
        <w:t> </w:t>
      </w:r>
      <w:r w:rsidRPr="008E076A" w:rsidR="008E076A">
        <w:rPr>
          <w:rFonts w:ascii="Calibri" w:hAnsi="Calibri" w:cs="Calibri"/>
          <w:b w:val="0"/>
          <w:vanish w:val="0"/>
          <w:color w:val="auto"/>
          <w:sz w:val="22"/>
          <w:szCs w:val="22"/>
        </w:rPr>
        <w:t>Right-of-way (ROW) and Construction funding are scheduled for 202</w:t>
      </w:r>
      <w:r w:rsidR="008E076A">
        <w:rPr>
          <w:rFonts w:ascii="Calibri" w:hAnsi="Calibri" w:cs="Calibri"/>
          <w:b w:val="0"/>
          <w:vanish w:val="0"/>
          <w:color w:val="auto"/>
          <w:sz w:val="22"/>
          <w:szCs w:val="22"/>
        </w:rPr>
        <w:t>2</w:t>
      </w:r>
      <w:r w:rsidRPr="008E076A" w:rsidR="008E076A">
        <w:rPr>
          <w:rFonts w:ascii="Calibri" w:hAnsi="Calibri" w:cs="Calibri"/>
          <w:b w:val="0"/>
          <w:vanish w:val="0"/>
          <w:color w:val="auto"/>
          <w:sz w:val="22"/>
          <w:szCs w:val="22"/>
        </w:rPr>
        <w:t xml:space="preserve">. </w:t>
      </w:r>
      <w:r w:rsidRPr="00224FE8" w:rsidR="00224FE8">
        <w:rPr>
          <w:rFonts w:ascii="Calibri" w:hAnsi="Calibri" w:cs="Calibri"/>
          <w:b w:val="0"/>
          <w:vanish w:val="0"/>
          <w:color w:val="auto"/>
          <w:sz w:val="22"/>
          <w:szCs w:val="22"/>
        </w:rPr>
        <w:t>The current STIP cost estimate is presented in Table 1. The proposed project schedule is included in Table 2 and is based on the</w:t>
      </w:r>
      <w:r w:rsidRPr="00905464" w:rsidR="00224FE8">
        <w:rPr>
          <w:b w:val="0"/>
          <w:vanish w:val="0"/>
          <w:color w:val="auto"/>
        </w:rPr>
        <w:t xml:space="preserve"> </w:t>
      </w:r>
      <w:r w:rsidRPr="00FF41B3" w:rsidR="00224FE8">
        <w:rPr>
          <w:rFonts w:ascii="Calibri" w:hAnsi="Calibri" w:cs="Calibri"/>
          <w:b w:val="0"/>
          <w:vanish w:val="0"/>
          <w:color w:val="auto"/>
          <w:sz w:val="22"/>
          <w:szCs w:val="22"/>
        </w:rPr>
        <w:t>Merger Plan</w:t>
      </w:r>
      <w:r w:rsidRPr="00FF41B3" w:rsidR="00FF41B3">
        <w:rPr>
          <w:b w:val="0"/>
          <w:vanish w:val="0"/>
          <w:color w:val="auto"/>
        </w:rPr>
        <w:t xml:space="preserve">. </w:t>
      </w:r>
      <w:r w:rsidRPr="00224FE8" w:rsidR="00224FE8">
        <w:rPr>
          <w:rFonts w:ascii="Calibri" w:hAnsi="Calibri" w:cs="Calibri"/>
          <w:b w:val="0"/>
          <w:vanish w:val="0"/>
          <w:color w:val="auto"/>
          <w:sz w:val="22"/>
          <w:szCs w:val="22"/>
        </w:rPr>
        <w:t>The schedule and cost estimates are draft and subject to change. </w:t>
      </w:r>
    </w:p>
    <w:p w:rsidRPr="00D816C5" w:rsidR="00D816C5" w:rsidP="00D816C5" w:rsidRDefault="00D816C5" w14:paraId="4C3202B7" w14:textId="4D21E8C3">
      <w:pPr>
        <w:spacing w:after="0" w:line="240" w:lineRule="auto"/>
        <w:textAlignment w:val="baseline"/>
        <w:rPr>
          <w:rFonts w:ascii="Segoe UI" w:hAnsi="Segoe UI" w:eastAsia="Times New Roman" w:cs="Segoe UI"/>
          <w:sz w:val="18"/>
          <w:szCs w:val="18"/>
        </w:rPr>
      </w:pPr>
      <w:r w:rsidRPr="00D816C5">
        <w:rPr>
          <w:rFonts w:ascii="Calibri" w:hAnsi="Calibri" w:eastAsia="Times New Roman" w:cs="Calibri"/>
          <w:b/>
          <w:bCs/>
        </w:rPr>
        <w:t xml:space="preserve">Table </w:t>
      </w:r>
      <w:r w:rsidRPr="00D816C5">
        <w:rPr>
          <w:rFonts w:ascii="Calibri" w:hAnsi="Calibri" w:eastAsia="Times New Roman" w:cs="Calibri"/>
          <w:b/>
          <w:bCs/>
          <w:color w:val="000000"/>
          <w:shd w:val="clear" w:color="auto" w:fill="E1E3E6"/>
        </w:rPr>
        <w:t>1</w:t>
      </w:r>
      <w:r w:rsidRPr="00D816C5">
        <w:rPr>
          <w:rFonts w:ascii="Calibri" w:hAnsi="Calibri" w:eastAsia="Times New Roman" w:cs="Calibri"/>
        </w:rPr>
        <w:t xml:space="preserve">. 2018-2027 STIP </w:t>
      </w:r>
      <w:r>
        <w:rPr>
          <w:rFonts w:ascii="Calibri" w:hAnsi="Calibri" w:eastAsia="Times New Roman" w:cs="Calibri"/>
        </w:rPr>
        <w:t>R-2577</w:t>
      </w:r>
      <w:r w:rsidRPr="00D816C5">
        <w:rPr>
          <w:rFonts w:ascii="Calibri" w:hAnsi="Calibri" w:eastAsia="Times New Roman" w:cs="Calibri"/>
        </w:rPr>
        <w:t xml:space="preserve"> Cost Estimate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65"/>
        <w:gridCol w:w="4679"/>
      </w:tblGrid>
      <w:tr w:rsidRPr="00D816C5" w:rsidR="00D816C5" w:rsidTr="00D816C5" w14:paraId="047E0CC4" w14:textId="77777777">
        <w:tc>
          <w:tcPr>
            <w:tcW w:w="4665" w:type="dxa"/>
            <w:tcBorders>
              <w:top w:val="single" w:color="auto" w:sz="6" w:space="0"/>
              <w:left w:val="single" w:color="auto" w:sz="6" w:space="0"/>
              <w:bottom w:val="single" w:color="auto" w:sz="6" w:space="0"/>
              <w:right w:val="single" w:color="auto" w:sz="6" w:space="0"/>
            </w:tcBorders>
            <w:shd w:val="clear" w:color="auto" w:fill="auto"/>
            <w:hideMark/>
          </w:tcPr>
          <w:p w:rsidRPr="00D50325" w:rsidR="00D816C5" w:rsidP="00D816C5" w:rsidRDefault="00D816C5" w14:paraId="359F0783" w14:textId="77777777">
            <w:pPr>
              <w:spacing w:after="0" w:line="240" w:lineRule="auto"/>
              <w:textAlignment w:val="baseline"/>
              <w:rPr>
                <w:rFonts w:ascii="Times New Roman" w:hAnsi="Times New Roman" w:eastAsia="Times New Roman" w:cs="Times New Roman"/>
              </w:rPr>
            </w:pPr>
            <w:r w:rsidRPr="00D50325">
              <w:rPr>
                <w:rFonts w:ascii="Calibri" w:hAnsi="Calibri" w:eastAsia="Times New Roman" w:cs="Calibri"/>
                <w:b/>
                <w:bCs/>
              </w:rPr>
              <w:t>Phase</w:t>
            </w:r>
            <w:r w:rsidRPr="00D50325">
              <w:rPr>
                <w:rFonts w:ascii="Calibri" w:hAnsi="Calibri" w:eastAsia="Times New Roman" w:cs="Calibri"/>
              </w:rPr>
              <w:t> </w:t>
            </w:r>
          </w:p>
        </w:tc>
        <w:tc>
          <w:tcPr>
            <w:tcW w:w="4665" w:type="dxa"/>
            <w:tcBorders>
              <w:top w:val="single" w:color="auto" w:sz="6" w:space="0"/>
              <w:left w:val="nil"/>
              <w:bottom w:val="single" w:color="auto" w:sz="6" w:space="0"/>
              <w:right w:val="single" w:color="auto" w:sz="6" w:space="0"/>
            </w:tcBorders>
            <w:shd w:val="clear" w:color="auto" w:fill="auto"/>
            <w:hideMark/>
          </w:tcPr>
          <w:p w:rsidRPr="00D50325" w:rsidR="00D816C5" w:rsidP="00D816C5" w:rsidRDefault="00D816C5" w14:paraId="30F00F0C" w14:textId="77777777">
            <w:pPr>
              <w:spacing w:after="0" w:line="240" w:lineRule="auto"/>
              <w:textAlignment w:val="baseline"/>
              <w:rPr>
                <w:rFonts w:ascii="Times New Roman" w:hAnsi="Times New Roman" w:eastAsia="Times New Roman" w:cs="Times New Roman"/>
              </w:rPr>
            </w:pPr>
            <w:r w:rsidRPr="00D50325">
              <w:rPr>
                <w:rFonts w:ascii="Calibri" w:hAnsi="Calibri" w:eastAsia="Times New Roman" w:cs="Calibri"/>
                <w:b/>
                <w:bCs/>
              </w:rPr>
              <w:t>Cost Estimate</w:t>
            </w:r>
            <w:r w:rsidRPr="00D50325">
              <w:rPr>
                <w:rFonts w:ascii="Calibri" w:hAnsi="Calibri" w:eastAsia="Times New Roman" w:cs="Calibri"/>
              </w:rPr>
              <w:t> </w:t>
            </w:r>
          </w:p>
        </w:tc>
      </w:tr>
      <w:tr w:rsidRPr="00D816C5" w:rsidR="00D816C5" w:rsidTr="00D816C5" w14:paraId="75E09002" w14:textId="77777777">
        <w:tc>
          <w:tcPr>
            <w:tcW w:w="4665" w:type="dxa"/>
            <w:tcBorders>
              <w:top w:val="nil"/>
              <w:left w:val="single" w:color="auto" w:sz="6" w:space="0"/>
              <w:bottom w:val="single" w:color="auto" w:sz="6" w:space="0"/>
              <w:right w:val="single" w:color="auto" w:sz="6" w:space="0"/>
            </w:tcBorders>
            <w:shd w:val="clear" w:color="auto" w:fill="auto"/>
            <w:hideMark/>
          </w:tcPr>
          <w:p w:rsidRPr="00D50325" w:rsidR="00D816C5" w:rsidP="00D816C5" w:rsidRDefault="00D816C5" w14:paraId="72BC60AA" w14:textId="77777777">
            <w:pPr>
              <w:spacing w:after="0" w:line="240" w:lineRule="auto"/>
              <w:textAlignment w:val="baseline"/>
              <w:rPr>
                <w:rFonts w:ascii="Times New Roman" w:hAnsi="Times New Roman" w:eastAsia="Times New Roman" w:cs="Times New Roman"/>
              </w:rPr>
            </w:pPr>
            <w:r w:rsidRPr="00D50325">
              <w:rPr>
                <w:rFonts w:ascii="Calibri" w:hAnsi="Calibri" w:eastAsia="Times New Roman" w:cs="Calibri"/>
              </w:rPr>
              <w:t>Right of Way </w:t>
            </w:r>
          </w:p>
        </w:tc>
        <w:tc>
          <w:tcPr>
            <w:tcW w:w="4665" w:type="dxa"/>
            <w:tcBorders>
              <w:top w:val="nil"/>
              <w:left w:val="nil"/>
              <w:bottom w:val="single" w:color="auto" w:sz="6" w:space="0"/>
              <w:right w:val="single" w:color="auto" w:sz="6" w:space="0"/>
            </w:tcBorders>
            <w:shd w:val="clear" w:color="auto" w:fill="auto"/>
            <w:hideMark/>
          </w:tcPr>
          <w:p w:rsidRPr="00D50325" w:rsidR="00D816C5" w:rsidP="00D816C5" w:rsidRDefault="00D816C5" w14:paraId="3FD55311" w14:textId="0DB4D504">
            <w:pPr>
              <w:spacing w:after="0" w:line="240" w:lineRule="auto"/>
              <w:textAlignment w:val="baseline"/>
              <w:rPr>
                <w:rFonts w:ascii="Times New Roman" w:hAnsi="Times New Roman" w:eastAsia="Times New Roman" w:cs="Times New Roman"/>
              </w:rPr>
            </w:pPr>
            <w:r w:rsidRPr="00D50325">
              <w:rPr>
                <w:rFonts w:ascii="Calibri" w:hAnsi="Calibri" w:eastAsia="Times New Roman" w:cs="Calibri"/>
              </w:rPr>
              <w:t>$3,2</w:t>
            </w:r>
            <w:r w:rsidRPr="00D50325" w:rsidR="00132D38">
              <w:rPr>
                <w:rFonts w:ascii="Calibri" w:hAnsi="Calibri" w:eastAsia="Times New Roman" w:cs="Calibri"/>
              </w:rPr>
              <w:t>18</w:t>
            </w:r>
            <w:r w:rsidRPr="00D50325">
              <w:rPr>
                <w:rFonts w:ascii="Calibri" w:hAnsi="Calibri" w:eastAsia="Times New Roman" w:cs="Calibri"/>
              </w:rPr>
              <w:t>,000 </w:t>
            </w:r>
          </w:p>
        </w:tc>
      </w:tr>
      <w:tr w:rsidRPr="00D816C5" w:rsidR="00D816C5" w:rsidTr="00D816C5" w14:paraId="7FF96487" w14:textId="77777777">
        <w:tc>
          <w:tcPr>
            <w:tcW w:w="4665" w:type="dxa"/>
            <w:tcBorders>
              <w:top w:val="nil"/>
              <w:left w:val="single" w:color="auto" w:sz="6" w:space="0"/>
              <w:bottom w:val="single" w:color="auto" w:sz="6" w:space="0"/>
              <w:right w:val="single" w:color="auto" w:sz="6" w:space="0"/>
            </w:tcBorders>
            <w:shd w:val="clear" w:color="auto" w:fill="auto"/>
            <w:hideMark/>
          </w:tcPr>
          <w:p w:rsidRPr="00D50325" w:rsidR="00D816C5" w:rsidP="00D816C5" w:rsidRDefault="00D816C5" w14:paraId="43019EF4" w14:textId="77777777">
            <w:pPr>
              <w:spacing w:after="0" w:line="240" w:lineRule="auto"/>
              <w:textAlignment w:val="baseline"/>
              <w:rPr>
                <w:rFonts w:ascii="Times New Roman" w:hAnsi="Times New Roman" w:eastAsia="Times New Roman" w:cs="Times New Roman"/>
              </w:rPr>
            </w:pPr>
            <w:r w:rsidRPr="00D50325">
              <w:rPr>
                <w:rFonts w:ascii="Calibri" w:hAnsi="Calibri" w:eastAsia="Times New Roman" w:cs="Calibri"/>
              </w:rPr>
              <w:t>Utilities </w:t>
            </w:r>
          </w:p>
        </w:tc>
        <w:tc>
          <w:tcPr>
            <w:tcW w:w="4665" w:type="dxa"/>
            <w:tcBorders>
              <w:top w:val="nil"/>
              <w:left w:val="nil"/>
              <w:bottom w:val="single" w:color="auto" w:sz="6" w:space="0"/>
              <w:right w:val="single" w:color="auto" w:sz="6" w:space="0"/>
            </w:tcBorders>
            <w:shd w:val="clear" w:color="auto" w:fill="auto"/>
            <w:hideMark/>
          </w:tcPr>
          <w:p w:rsidRPr="00D50325" w:rsidR="00D816C5" w:rsidP="00D816C5" w:rsidRDefault="00D816C5" w14:paraId="303BC4CB" w14:textId="167281AE">
            <w:pPr>
              <w:spacing w:after="0" w:line="240" w:lineRule="auto"/>
              <w:textAlignment w:val="baseline"/>
              <w:rPr>
                <w:rFonts w:ascii="Times New Roman" w:hAnsi="Times New Roman" w:eastAsia="Times New Roman" w:cs="Times New Roman"/>
              </w:rPr>
            </w:pPr>
            <w:r w:rsidRPr="00D50325">
              <w:rPr>
                <w:rFonts w:ascii="Calibri" w:hAnsi="Calibri" w:eastAsia="Times New Roman" w:cs="Calibri"/>
              </w:rPr>
              <w:t>$</w:t>
            </w:r>
            <w:r w:rsidRPr="00D50325" w:rsidR="00132D38">
              <w:rPr>
                <w:rFonts w:ascii="Calibri" w:hAnsi="Calibri" w:eastAsia="Times New Roman" w:cs="Calibri"/>
              </w:rPr>
              <w:t>5</w:t>
            </w:r>
            <w:r w:rsidRPr="00D50325">
              <w:rPr>
                <w:rFonts w:ascii="Calibri" w:hAnsi="Calibri" w:eastAsia="Times New Roman" w:cs="Calibri"/>
              </w:rPr>
              <w:t>00,000 </w:t>
            </w:r>
          </w:p>
        </w:tc>
      </w:tr>
      <w:tr w:rsidRPr="00D816C5" w:rsidR="00D816C5" w:rsidTr="00D816C5" w14:paraId="5CEAA26C" w14:textId="77777777">
        <w:tc>
          <w:tcPr>
            <w:tcW w:w="4665" w:type="dxa"/>
            <w:tcBorders>
              <w:top w:val="nil"/>
              <w:left w:val="single" w:color="auto" w:sz="6" w:space="0"/>
              <w:bottom w:val="single" w:color="auto" w:sz="6" w:space="0"/>
              <w:right w:val="single" w:color="auto" w:sz="6" w:space="0"/>
            </w:tcBorders>
            <w:shd w:val="clear" w:color="auto" w:fill="auto"/>
            <w:hideMark/>
          </w:tcPr>
          <w:p w:rsidRPr="00D50325" w:rsidR="00D816C5" w:rsidP="00D816C5" w:rsidRDefault="00D816C5" w14:paraId="1D928582" w14:textId="77777777">
            <w:pPr>
              <w:spacing w:after="0" w:line="240" w:lineRule="auto"/>
              <w:textAlignment w:val="baseline"/>
              <w:rPr>
                <w:rFonts w:ascii="Times New Roman" w:hAnsi="Times New Roman" w:eastAsia="Times New Roman" w:cs="Times New Roman"/>
              </w:rPr>
            </w:pPr>
            <w:r w:rsidRPr="00D50325">
              <w:rPr>
                <w:rFonts w:ascii="Calibri" w:hAnsi="Calibri" w:eastAsia="Times New Roman" w:cs="Calibri"/>
              </w:rPr>
              <w:t>Construction </w:t>
            </w:r>
          </w:p>
        </w:tc>
        <w:tc>
          <w:tcPr>
            <w:tcW w:w="4665" w:type="dxa"/>
            <w:tcBorders>
              <w:top w:val="nil"/>
              <w:left w:val="nil"/>
              <w:bottom w:val="single" w:color="auto" w:sz="6" w:space="0"/>
              <w:right w:val="single" w:color="auto" w:sz="6" w:space="0"/>
            </w:tcBorders>
            <w:shd w:val="clear" w:color="auto" w:fill="auto"/>
            <w:hideMark/>
          </w:tcPr>
          <w:p w:rsidRPr="00D50325" w:rsidR="00D816C5" w:rsidP="00D816C5" w:rsidRDefault="00D816C5" w14:paraId="19188673" w14:textId="02534AF9">
            <w:pPr>
              <w:spacing w:after="0" w:line="240" w:lineRule="auto"/>
              <w:textAlignment w:val="baseline"/>
              <w:rPr>
                <w:rFonts w:ascii="Times New Roman" w:hAnsi="Times New Roman" w:eastAsia="Times New Roman" w:cs="Times New Roman"/>
              </w:rPr>
            </w:pPr>
            <w:r w:rsidRPr="00D50325">
              <w:rPr>
                <w:rFonts w:ascii="Calibri" w:hAnsi="Calibri" w:eastAsia="Times New Roman" w:cs="Calibri"/>
              </w:rPr>
              <w:t>$3</w:t>
            </w:r>
            <w:r w:rsidRPr="00D50325" w:rsidR="00A65801">
              <w:rPr>
                <w:rFonts w:ascii="Calibri" w:hAnsi="Calibri" w:eastAsia="Times New Roman" w:cs="Calibri"/>
              </w:rPr>
              <w:t>8</w:t>
            </w:r>
            <w:r w:rsidRPr="00D50325">
              <w:rPr>
                <w:rFonts w:ascii="Calibri" w:hAnsi="Calibri" w:eastAsia="Times New Roman" w:cs="Calibri"/>
              </w:rPr>
              <w:t>,5</w:t>
            </w:r>
            <w:r w:rsidRPr="00D50325" w:rsidR="00A65801">
              <w:rPr>
                <w:rFonts w:ascii="Calibri" w:hAnsi="Calibri" w:eastAsia="Times New Roman" w:cs="Calibri"/>
              </w:rPr>
              <w:t>4</w:t>
            </w:r>
            <w:r w:rsidRPr="00D50325">
              <w:rPr>
                <w:rFonts w:ascii="Calibri" w:hAnsi="Calibri" w:eastAsia="Times New Roman" w:cs="Calibri"/>
              </w:rPr>
              <w:t>6,000 </w:t>
            </w:r>
          </w:p>
        </w:tc>
      </w:tr>
      <w:tr w:rsidRPr="00D816C5" w:rsidR="00D816C5" w:rsidTr="00D816C5" w14:paraId="7DC1B3DB" w14:textId="77777777">
        <w:tc>
          <w:tcPr>
            <w:tcW w:w="4665" w:type="dxa"/>
            <w:tcBorders>
              <w:top w:val="nil"/>
              <w:left w:val="single" w:color="auto" w:sz="6" w:space="0"/>
              <w:bottom w:val="single" w:color="auto" w:sz="6" w:space="0"/>
              <w:right w:val="single" w:color="auto" w:sz="6" w:space="0"/>
            </w:tcBorders>
            <w:shd w:val="clear" w:color="auto" w:fill="auto"/>
            <w:hideMark/>
          </w:tcPr>
          <w:p w:rsidRPr="00D50325" w:rsidR="00D816C5" w:rsidP="00D816C5" w:rsidRDefault="00D816C5" w14:paraId="3065EF5D" w14:textId="77777777">
            <w:pPr>
              <w:spacing w:after="0" w:line="240" w:lineRule="auto"/>
              <w:textAlignment w:val="baseline"/>
              <w:rPr>
                <w:rFonts w:ascii="Times New Roman" w:hAnsi="Times New Roman" w:eastAsia="Times New Roman" w:cs="Times New Roman"/>
              </w:rPr>
            </w:pPr>
            <w:r w:rsidRPr="00D50325">
              <w:rPr>
                <w:rFonts w:ascii="Calibri" w:hAnsi="Calibri" w:eastAsia="Times New Roman" w:cs="Calibri"/>
                <w:b/>
                <w:bCs/>
              </w:rPr>
              <w:lastRenderedPageBreak/>
              <w:t>Total</w:t>
            </w:r>
            <w:r w:rsidRPr="00D50325">
              <w:rPr>
                <w:rFonts w:ascii="Calibri" w:hAnsi="Calibri" w:eastAsia="Times New Roman" w:cs="Calibri"/>
              </w:rPr>
              <w:t>* </w:t>
            </w:r>
          </w:p>
        </w:tc>
        <w:tc>
          <w:tcPr>
            <w:tcW w:w="4665" w:type="dxa"/>
            <w:tcBorders>
              <w:top w:val="nil"/>
              <w:left w:val="nil"/>
              <w:bottom w:val="single" w:color="auto" w:sz="6" w:space="0"/>
              <w:right w:val="single" w:color="auto" w:sz="6" w:space="0"/>
            </w:tcBorders>
            <w:shd w:val="clear" w:color="auto" w:fill="auto"/>
            <w:hideMark/>
          </w:tcPr>
          <w:p w:rsidRPr="00D50325" w:rsidR="00D816C5" w:rsidP="00D816C5" w:rsidRDefault="00D816C5" w14:paraId="519C8C5D" w14:textId="6AA3F5B0">
            <w:pPr>
              <w:spacing w:after="0" w:line="240" w:lineRule="auto"/>
              <w:textAlignment w:val="baseline"/>
              <w:rPr>
                <w:rFonts w:ascii="Times New Roman" w:hAnsi="Times New Roman" w:eastAsia="Times New Roman" w:cs="Times New Roman"/>
              </w:rPr>
            </w:pPr>
            <w:r w:rsidRPr="00D50325">
              <w:rPr>
                <w:rFonts w:ascii="Calibri" w:hAnsi="Calibri" w:eastAsia="Times New Roman" w:cs="Calibri"/>
                <w:b/>
                <w:bCs/>
              </w:rPr>
              <w:t>$4</w:t>
            </w:r>
            <w:r w:rsidRPr="00D50325" w:rsidR="00394D0E">
              <w:rPr>
                <w:rFonts w:ascii="Calibri" w:hAnsi="Calibri" w:eastAsia="Times New Roman" w:cs="Calibri"/>
                <w:b/>
                <w:bCs/>
              </w:rPr>
              <w:t>2</w:t>
            </w:r>
            <w:r w:rsidRPr="00D50325">
              <w:rPr>
                <w:rFonts w:ascii="Calibri" w:hAnsi="Calibri" w:eastAsia="Times New Roman" w:cs="Calibri"/>
                <w:b/>
                <w:bCs/>
              </w:rPr>
              <w:t>,</w:t>
            </w:r>
            <w:r w:rsidRPr="00D50325" w:rsidR="00394D0E">
              <w:rPr>
                <w:rFonts w:ascii="Calibri" w:hAnsi="Calibri" w:eastAsia="Times New Roman" w:cs="Calibri"/>
                <w:b/>
                <w:bCs/>
              </w:rPr>
              <w:t>264</w:t>
            </w:r>
            <w:r w:rsidRPr="00D50325">
              <w:rPr>
                <w:rFonts w:ascii="Calibri" w:hAnsi="Calibri" w:eastAsia="Times New Roman" w:cs="Calibri"/>
                <w:b/>
                <w:bCs/>
              </w:rPr>
              <w:t>,000</w:t>
            </w:r>
            <w:r w:rsidRPr="00D50325">
              <w:rPr>
                <w:rFonts w:ascii="Calibri" w:hAnsi="Calibri" w:eastAsia="Times New Roman" w:cs="Calibri"/>
              </w:rPr>
              <w:t> </w:t>
            </w:r>
          </w:p>
        </w:tc>
      </w:tr>
      <w:tr w:rsidRPr="00D816C5" w:rsidR="00D816C5" w:rsidTr="00D816C5" w14:paraId="09DDFE41" w14:textId="77777777">
        <w:tc>
          <w:tcPr>
            <w:tcW w:w="9345" w:type="dxa"/>
            <w:gridSpan w:val="2"/>
            <w:tcBorders>
              <w:top w:val="nil"/>
              <w:left w:val="single" w:color="auto" w:sz="6" w:space="0"/>
              <w:bottom w:val="single" w:color="auto" w:sz="6" w:space="0"/>
              <w:right w:val="single" w:color="auto" w:sz="6" w:space="0"/>
            </w:tcBorders>
            <w:shd w:val="clear" w:color="auto" w:fill="auto"/>
            <w:hideMark/>
          </w:tcPr>
          <w:p w:rsidRPr="00D816C5" w:rsidR="00D816C5" w:rsidP="00D816C5" w:rsidRDefault="00D816C5" w14:paraId="0B1DE43A" w14:textId="77777777">
            <w:pPr>
              <w:spacing w:after="0" w:line="240" w:lineRule="auto"/>
              <w:textAlignment w:val="baseline"/>
              <w:rPr>
                <w:rFonts w:ascii="Times New Roman" w:hAnsi="Times New Roman" w:eastAsia="Times New Roman" w:cs="Times New Roman"/>
                <w:sz w:val="24"/>
                <w:szCs w:val="24"/>
              </w:rPr>
            </w:pPr>
            <w:r w:rsidRPr="00D816C5">
              <w:rPr>
                <w:rFonts w:ascii="Calibri" w:hAnsi="Calibri" w:eastAsia="Times New Roman" w:cs="Calibri"/>
              </w:rPr>
              <w:t>*</w:t>
            </w:r>
            <w:r w:rsidRPr="00D816C5">
              <w:rPr>
                <w:rFonts w:ascii="Calibri" w:hAnsi="Calibri" w:eastAsia="Times New Roman" w:cs="Calibri"/>
                <w:sz w:val="18"/>
                <w:szCs w:val="18"/>
              </w:rPr>
              <w:t>Includes $1,000,000 in prior years costs.   </w:t>
            </w:r>
          </w:p>
          <w:p w:rsidRPr="00D816C5" w:rsidR="00D816C5" w:rsidP="00D816C5" w:rsidRDefault="00D816C5" w14:paraId="14C94EBA" w14:textId="77777777">
            <w:pPr>
              <w:spacing w:after="0" w:line="240" w:lineRule="auto"/>
              <w:textAlignment w:val="baseline"/>
              <w:rPr>
                <w:rFonts w:ascii="Times New Roman" w:hAnsi="Times New Roman" w:eastAsia="Times New Roman" w:cs="Times New Roman"/>
                <w:sz w:val="24"/>
                <w:szCs w:val="24"/>
              </w:rPr>
            </w:pPr>
            <w:r w:rsidRPr="00D816C5">
              <w:rPr>
                <w:rFonts w:ascii="Calibri" w:hAnsi="Calibri" w:eastAsia="Times New Roman" w:cs="Calibri"/>
                <w:sz w:val="18"/>
                <w:szCs w:val="18"/>
              </w:rPr>
              <w:t>Note: cost estimates are subject to change. </w:t>
            </w:r>
          </w:p>
        </w:tc>
      </w:tr>
    </w:tbl>
    <w:p w:rsidR="005C5122" w:rsidP="00736B77" w:rsidRDefault="005C5122" w14:paraId="23789FB8" w14:textId="77777777">
      <w:pPr>
        <w:pStyle w:val="Hidden"/>
        <w:rPr>
          <w:rFonts w:asciiTheme="minorHAnsi" w:hAnsiTheme="minorHAnsi" w:cstheme="minorHAnsi"/>
          <w:bCs/>
          <w:vanish w:val="0"/>
          <w:color w:val="auto"/>
          <w:sz w:val="22"/>
          <w:szCs w:val="22"/>
        </w:rPr>
      </w:pPr>
    </w:p>
    <w:p w:rsidRPr="006C68AE" w:rsidR="006C68AE" w:rsidP="006C68AE" w:rsidRDefault="006C68AE" w14:paraId="61D5FEDC" w14:textId="25761DFF">
      <w:pPr>
        <w:spacing w:after="0" w:line="240" w:lineRule="auto"/>
        <w:textAlignment w:val="baseline"/>
        <w:rPr>
          <w:rFonts w:ascii="Segoe UI" w:hAnsi="Segoe UI" w:eastAsia="Times New Roman" w:cs="Segoe UI"/>
          <w:sz w:val="18"/>
          <w:szCs w:val="18"/>
        </w:rPr>
      </w:pPr>
      <w:r w:rsidRPr="006C68AE">
        <w:rPr>
          <w:rFonts w:ascii="Calibri" w:hAnsi="Calibri" w:eastAsia="Times New Roman" w:cs="Calibri"/>
          <w:b/>
          <w:bCs/>
        </w:rPr>
        <w:t>Table 2.</w:t>
      </w:r>
      <w:r w:rsidRPr="006C68AE">
        <w:rPr>
          <w:rFonts w:ascii="Calibri" w:hAnsi="Calibri" w:eastAsia="Times New Roman" w:cs="Calibri"/>
        </w:rPr>
        <w:t xml:space="preserve"> STIP </w:t>
      </w:r>
      <w:r>
        <w:rPr>
          <w:rFonts w:ascii="Calibri" w:hAnsi="Calibri" w:eastAsia="Times New Roman" w:cs="Calibri"/>
        </w:rPr>
        <w:t>R-25</w:t>
      </w:r>
      <w:r w:rsidR="007F4E04">
        <w:rPr>
          <w:rFonts w:ascii="Calibri" w:hAnsi="Calibri" w:eastAsia="Times New Roman" w:cs="Calibri"/>
        </w:rPr>
        <w:t>77</w:t>
      </w:r>
      <w:r w:rsidRPr="006C68AE">
        <w:rPr>
          <w:rFonts w:ascii="Calibri" w:hAnsi="Calibri" w:eastAsia="Times New Roman" w:cs="Calibri"/>
        </w:rPr>
        <w:t xml:space="preserve"> Project Schedule* </w:t>
      </w:r>
    </w:p>
    <w:tbl>
      <w:tblPr>
        <w:tblW w:w="93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05"/>
        <w:gridCol w:w="3105"/>
        <w:gridCol w:w="3105"/>
      </w:tblGrid>
      <w:tr w:rsidRPr="006C68AE" w:rsidR="006C68AE" w:rsidTr="003666C1" w14:paraId="65DA11BA" w14:textId="77777777">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6C68AE" w:rsidR="006C68AE" w:rsidP="006C68AE" w:rsidRDefault="006C68AE" w14:paraId="699F2060" w14:textId="77777777">
            <w:pPr>
              <w:spacing w:after="0" w:line="240" w:lineRule="auto"/>
              <w:textAlignment w:val="baseline"/>
              <w:rPr>
                <w:rFonts w:ascii="Times New Roman" w:hAnsi="Times New Roman" w:eastAsia="Times New Roman" w:cs="Times New Roman"/>
                <w:sz w:val="24"/>
                <w:szCs w:val="24"/>
              </w:rPr>
            </w:pPr>
            <w:r w:rsidRPr="006C68AE">
              <w:rPr>
                <w:rFonts w:ascii="Calibri" w:hAnsi="Calibri" w:eastAsia="Times New Roman" w:cs="Calibri"/>
                <w:b/>
                <w:bCs/>
              </w:rPr>
              <w:t>Milestone</w:t>
            </w:r>
            <w:r w:rsidRPr="006C68AE">
              <w:rPr>
                <w:rFonts w:ascii="Calibri" w:hAnsi="Calibri" w:eastAsia="Times New Roman" w:cs="Calibri"/>
              </w:rPr>
              <w:t> </w:t>
            </w:r>
          </w:p>
        </w:tc>
        <w:tc>
          <w:tcPr>
            <w:tcW w:w="3105" w:type="dxa"/>
            <w:tcBorders>
              <w:top w:val="single" w:color="auto" w:sz="6" w:space="0"/>
              <w:left w:val="nil"/>
              <w:bottom w:val="single" w:color="auto" w:sz="6" w:space="0"/>
              <w:right w:val="single" w:color="auto" w:sz="6" w:space="0"/>
            </w:tcBorders>
            <w:shd w:val="clear" w:color="auto" w:fill="auto"/>
            <w:hideMark/>
          </w:tcPr>
          <w:p w:rsidRPr="006C68AE" w:rsidR="006C68AE" w:rsidP="006C68AE" w:rsidRDefault="006C68AE" w14:paraId="18A9F6A4" w14:textId="77777777">
            <w:pPr>
              <w:spacing w:after="0" w:line="240" w:lineRule="auto"/>
              <w:textAlignment w:val="baseline"/>
              <w:rPr>
                <w:rFonts w:ascii="Times New Roman" w:hAnsi="Times New Roman" w:eastAsia="Times New Roman" w:cs="Times New Roman"/>
                <w:sz w:val="24"/>
                <w:szCs w:val="24"/>
              </w:rPr>
            </w:pPr>
            <w:r w:rsidRPr="006C68AE">
              <w:rPr>
                <w:rFonts w:ascii="Calibri" w:hAnsi="Calibri" w:eastAsia="Times New Roman" w:cs="Calibri"/>
                <w:b/>
                <w:bCs/>
              </w:rPr>
              <w:t>Format</w:t>
            </w:r>
            <w:r w:rsidRPr="006C68AE">
              <w:rPr>
                <w:rFonts w:ascii="Calibri" w:hAnsi="Calibri" w:eastAsia="Times New Roman" w:cs="Calibri"/>
              </w:rPr>
              <w:t> </w:t>
            </w:r>
          </w:p>
        </w:tc>
        <w:tc>
          <w:tcPr>
            <w:tcW w:w="3105" w:type="dxa"/>
            <w:tcBorders>
              <w:top w:val="single" w:color="auto" w:sz="6" w:space="0"/>
              <w:left w:val="nil"/>
              <w:bottom w:val="single" w:color="auto" w:sz="6" w:space="0"/>
              <w:right w:val="single" w:color="auto" w:sz="6" w:space="0"/>
            </w:tcBorders>
            <w:shd w:val="clear" w:color="auto" w:fill="auto"/>
            <w:hideMark/>
          </w:tcPr>
          <w:p w:rsidRPr="006C68AE" w:rsidR="006C68AE" w:rsidP="006C68AE" w:rsidRDefault="006C68AE" w14:paraId="4B67BD68" w14:textId="77777777">
            <w:pPr>
              <w:spacing w:after="0" w:line="240" w:lineRule="auto"/>
              <w:textAlignment w:val="baseline"/>
              <w:rPr>
                <w:rFonts w:ascii="Times New Roman" w:hAnsi="Times New Roman" w:eastAsia="Times New Roman" w:cs="Times New Roman"/>
                <w:sz w:val="24"/>
                <w:szCs w:val="24"/>
              </w:rPr>
            </w:pPr>
            <w:r w:rsidRPr="006C68AE">
              <w:rPr>
                <w:rFonts w:ascii="Calibri" w:hAnsi="Calibri" w:eastAsia="Times New Roman" w:cs="Calibri"/>
                <w:b/>
                <w:bCs/>
              </w:rPr>
              <w:t>Anticipated Date</w:t>
            </w:r>
            <w:r w:rsidRPr="006C68AE">
              <w:rPr>
                <w:rFonts w:ascii="Calibri" w:hAnsi="Calibri" w:eastAsia="Times New Roman" w:cs="Calibri"/>
              </w:rPr>
              <w:t> </w:t>
            </w:r>
          </w:p>
        </w:tc>
      </w:tr>
      <w:tr w:rsidRPr="006C68AE" w:rsidR="006C68AE" w:rsidTr="003666C1" w14:paraId="2243EB67" w14:textId="77777777">
        <w:tc>
          <w:tcPr>
            <w:tcW w:w="3105" w:type="dxa"/>
            <w:tcBorders>
              <w:top w:val="nil"/>
              <w:left w:val="single" w:color="auto" w:sz="6" w:space="0"/>
              <w:bottom w:val="single" w:color="auto" w:sz="6" w:space="0"/>
              <w:right w:val="single" w:color="auto" w:sz="6" w:space="0"/>
            </w:tcBorders>
            <w:shd w:val="clear" w:color="auto" w:fill="auto"/>
            <w:hideMark/>
          </w:tcPr>
          <w:p w:rsidRPr="006C68AE" w:rsidR="006C68AE" w:rsidP="006C68AE" w:rsidRDefault="006C68AE" w14:paraId="70B356EE" w14:textId="77777777">
            <w:pPr>
              <w:spacing w:after="0" w:line="240" w:lineRule="auto"/>
              <w:textAlignment w:val="baseline"/>
              <w:rPr>
                <w:rFonts w:ascii="Times New Roman" w:hAnsi="Times New Roman" w:eastAsia="Times New Roman" w:cs="Times New Roman"/>
                <w:sz w:val="24"/>
                <w:szCs w:val="24"/>
              </w:rPr>
            </w:pPr>
            <w:r w:rsidRPr="006C68AE">
              <w:rPr>
                <w:rFonts w:ascii="Calibri" w:hAnsi="Calibri" w:eastAsia="Times New Roman" w:cs="Calibri"/>
              </w:rPr>
              <w:t>Categorical Exclusion </w:t>
            </w:r>
          </w:p>
        </w:tc>
        <w:tc>
          <w:tcPr>
            <w:tcW w:w="3105" w:type="dxa"/>
            <w:tcBorders>
              <w:top w:val="nil"/>
              <w:left w:val="nil"/>
              <w:bottom w:val="single" w:color="auto" w:sz="6" w:space="0"/>
              <w:right w:val="single" w:color="auto" w:sz="6" w:space="0"/>
            </w:tcBorders>
            <w:shd w:val="clear" w:color="auto" w:fill="auto"/>
            <w:hideMark/>
          </w:tcPr>
          <w:p w:rsidRPr="006C68AE" w:rsidR="006C68AE" w:rsidP="006C68AE" w:rsidRDefault="006C68AE" w14:paraId="2B1AD8C8" w14:textId="77777777">
            <w:pPr>
              <w:spacing w:after="0" w:line="240" w:lineRule="auto"/>
              <w:textAlignment w:val="baseline"/>
              <w:rPr>
                <w:rFonts w:ascii="Times New Roman" w:hAnsi="Times New Roman" w:eastAsia="Times New Roman" w:cs="Times New Roman"/>
                <w:sz w:val="24"/>
                <w:szCs w:val="24"/>
              </w:rPr>
            </w:pPr>
            <w:r w:rsidRPr="006C68AE">
              <w:rPr>
                <w:rFonts w:ascii="Calibri" w:hAnsi="Calibri" w:eastAsia="Times New Roman" w:cs="Calibri"/>
              </w:rPr>
              <w:t>Electronic Distribution </w:t>
            </w:r>
          </w:p>
        </w:tc>
        <w:tc>
          <w:tcPr>
            <w:tcW w:w="3105" w:type="dxa"/>
            <w:tcBorders>
              <w:top w:val="nil"/>
              <w:left w:val="nil"/>
              <w:bottom w:val="single" w:color="auto" w:sz="6" w:space="0"/>
              <w:right w:val="single" w:color="auto" w:sz="6" w:space="0"/>
            </w:tcBorders>
            <w:shd w:val="clear" w:color="auto" w:fill="auto"/>
            <w:hideMark/>
          </w:tcPr>
          <w:p w:rsidRPr="006C68AE" w:rsidR="006C68AE" w:rsidP="006C68AE" w:rsidRDefault="003666C1" w14:paraId="3FFB2EEC" w14:textId="7B2019FC">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October</w:t>
            </w:r>
            <w:r w:rsidRPr="006C68AE" w:rsidR="006C68AE">
              <w:rPr>
                <w:rFonts w:ascii="Calibri" w:hAnsi="Calibri" w:eastAsia="Times New Roman" w:cs="Calibri"/>
              </w:rPr>
              <w:t xml:space="preserve"> 2020 </w:t>
            </w:r>
          </w:p>
        </w:tc>
      </w:tr>
      <w:tr w:rsidRPr="006C68AE" w:rsidR="006C68AE" w:rsidTr="003666C1" w14:paraId="72070302" w14:textId="77777777">
        <w:tc>
          <w:tcPr>
            <w:tcW w:w="3105" w:type="dxa"/>
            <w:tcBorders>
              <w:top w:val="nil"/>
              <w:left w:val="single" w:color="auto" w:sz="6" w:space="0"/>
              <w:bottom w:val="single" w:color="auto" w:sz="6" w:space="0"/>
              <w:right w:val="single" w:color="auto" w:sz="6" w:space="0"/>
            </w:tcBorders>
            <w:shd w:val="clear" w:color="auto" w:fill="auto"/>
            <w:hideMark/>
          </w:tcPr>
          <w:p w:rsidRPr="006C68AE" w:rsidR="006C68AE" w:rsidP="006C68AE" w:rsidRDefault="006C68AE" w14:paraId="22AA95D4" w14:textId="77777777">
            <w:pPr>
              <w:spacing w:after="0" w:line="240" w:lineRule="auto"/>
              <w:textAlignment w:val="baseline"/>
              <w:rPr>
                <w:rFonts w:ascii="Times New Roman" w:hAnsi="Times New Roman" w:eastAsia="Times New Roman" w:cs="Times New Roman"/>
                <w:sz w:val="24"/>
                <w:szCs w:val="24"/>
              </w:rPr>
            </w:pPr>
            <w:r w:rsidRPr="006C68AE">
              <w:rPr>
                <w:rFonts w:ascii="Calibri" w:hAnsi="Calibri" w:eastAsia="Times New Roman" w:cs="Calibri"/>
              </w:rPr>
              <w:t>CP 4A </w:t>
            </w:r>
          </w:p>
        </w:tc>
        <w:tc>
          <w:tcPr>
            <w:tcW w:w="3105" w:type="dxa"/>
            <w:tcBorders>
              <w:top w:val="nil"/>
              <w:left w:val="nil"/>
              <w:bottom w:val="single" w:color="auto" w:sz="6" w:space="0"/>
              <w:right w:val="single" w:color="auto" w:sz="6" w:space="0"/>
            </w:tcBorders>
            <w:shd w:val="clear" w:color="auto" w:fill="auto"/>
            <w:hideMark/>
          </w:tcPr>
          <w:p w:rsidRPr="006C68AE" w:rsidR="006C68AE" w:rsidP="006C68AE" w:rsidRDefault="006C68AE" w14:paraId="05429D77" w14:textId="77777777">
            <w:pPr>
              <w:spacing w:after="0" w:line="240" w:lineRule="auto"/>
              <w:textAlignment w:val="baseline"/>
              <w:rPr>
                <w:rFonts w:ascii="Times New Roman" w:hAnsi="Times New Roman" w:eastAsia="Times New Roman" w:cs="Times New Roman"/>
                <w:sz w:val="24"/>
                <w:szCs w:val="24"/>
              </w:rPr>
            </w:pPr>
            <w:r w:rsidRPr="006C68AE">
              <w:rPr>
                <w:rFonts w:ascii="Calibri" w:hAnsi="Calibri" w:eastAsia="Times New Roman" w:cs="Calibri"/>
              </w:rPr>
              <w:t>Virtual Meeting/Packet Concurrence </w:t>
            </w:r>
          </w:p>
        </w:tc>
        <w:tc>
          <w:tcPr>
            <w:tcW w:w="3105" w:type="dxa"/>
            <w:tcBorders>
              <w:top w:val="nil"/>
              <w:left w:val="nil"/>
              <w:bottom w:val="single" w:color="auto" w:sz="6" w:space="0"/>
              <w:right w:val="single" w:color="auto" w:sz="6" w:space="0"/>
            </w:tcBorders>
            <w:shd w:val="clear" w:color="auto" w:fill="auto"/>
            <w:hideMark/>
          </w:tcPr>
          <w:p w:rsidRPr="006C68AE" w:rsidR="006C68AE" w:rsidP="006C68AE" w:rsidRDefault="003666C1" w14:paraId="679FA197" w14:textId="693BEF0D">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December</w:t>
            </w:r>
            <w:r w:rsidRPr="006C68AE" w:rsidR="006C68AE">
              <w:rPr>
                <w:rFonts w:ascii="Calibri" w:hAnsi="Calibri" w:eastAsia="Times New Roman" w:cs="Calibri"/>
              </w:rPr>
              <w:t xml:space="preserve"> 2020 </w:t>
            </w:r>
          </w:p>
        </w:tc>
      </w:tr>
      <w:tr w:rsidRPr="006C68AE" w:rsidR="006C68AE" w:rsidTr="003666C1" w14:paraId="5C1297A0" w14:textId="77777777">
        <w:tc>
          <w:tcPr>
            <w:tcW w:w="3105" w:type="dxa"/>
            <w:tcBorders>
              <w:top w:val="nil"/>
              <w:left w:val="single" w:color="auto" w:sz="6" w:space="0"/>
              <w:bottom w:val="single" w:color="auto" w:sz="6" w:space="0"/>
              <w:right w:val="single" w:color="auto" w:sz="6" w:space="0"/>
            </w:tcBorders>
            <w:shd w:val="clear" w:color="auto" w:fill="auto"/>
            <w:hideMark/>
          </w:tcPr>
          <w:p w:rsidRPr="006C68AE" w:rsidR="006C68AE" w:rsidP="006C68AE" w:rsidRDefault="006C68AE" w14:paraId="120B45D0" w14:textId="77777777">
            <w:pPr>
              <w:spacing w:after="0" w:line="240" w:lineRule="auto"/>
              <w:textAlignment w:val="baseline"/>
              <w:rPr>
                <w:rFonts w:ascii="Times New Roman" w:hAnsi="Times New Roman" w:eastAsia="Times New Roman" w:cs="Times New Roman"/>
                <w:sz w:val="24"/>
                <w:szCs w:val="24"/>
              </w:rPr>
            </w:pPr>
            <w:r w:rsidRPr="006C68AE">
              <w:rPr>
                <w:rFonts w:ascii="Calibri" w:hAnsi="Calibri" w:eastAsia="Times New Roman" w:cs="Calibri"/>
              </w:rPr>
              <w:t>CP 4B </w:t>
            </w:r>
          </w:p>
        </w:tc>
        <w:tc>
          <w:tcPr>
            <w:tcW w:w="3105" w:type="dxa"/>
            <w:tcBorders>
              <w:top w:val="nil"/>
              <w:left w:val="nil"/>
              <w:bottom w:val="single" w:color="auto" w:sz="6" w:space="0"/>
              <w:right w:val="single" w:color="auto" w:sz="6" w:space="0"/>
            </w:tcBorders>
            <w:shd w:val="clear" w:color="auto" w:fill="auto"/>
            <w:hideMark/>
          </w:tcPr>
          <w:p w:rsidRPr="006C68AE" w:rsidR="006C68AE" w:rsidP="006C68AE" w:rsidRDefault="006C68AE" w14:paraId="5581E732" w14:textId="77777777">
            <w:pPr>
              <w:spacing w:after="0" w:line="240" w:lineRule="auto"/>
              <w:textAlignment w:val="baseline"/>
              <w:rPr>
                <w:rFonts w:ascii="Times New Roman" w:hAnsi="Times New Roman" w:eastAsia="Times New Roman" w:cs="Times New Roman"/>
                <w:sz w:val="24"/>
                <w:szCs w:val="24"/>
              </w:rPr>
            </w:pPr>
            <w:r w:rsidRPr="006C68AE">
              <w:rPr>
                <w:rFonts w:ascii="Calibri" w:hAnsi="Calibri" w:eastAsia="Times New Roman" w:cs="Calibri"/>
              </w:rPr>
              <w:t>Virtual Meeting </w:t>
            </w:r>
          </w:p>
        </w:tc>
        <w:tc>
          <w:tcPr>
            <w:tcW w:w="3105" w:type="dxa"/>
            <w:tcBorders>
              <w:top w:val="nil"/>
              <w:left w:val="nil"/>
              <w:bottom w:val="single" w:color="auto" w:sz="6" w:space="0"/>
              <w:right w:val="single" w:color="auto" w:sz="6" w:space="0"/>
            </w:tcBorders>
            <w:shd w:val="clear" w:color="auto" w:fill="auto"/>
            <w:hideMark/>
          </w:tcPr>
          <w:p w:rsidRPr="006C68AE" w:rsidR="006C68AE" w:rsidP="006C68AE" w:rsidRDefault="003666C1" w14:paraId="738F5090" w14:textId="5190510E">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February</w:t>
            </w:r>
            <w:r w:rsidRPr="006C68AE" w:rsidR="006C68AE">
              <w:rPr>
                <w:rFonts w:ascii="Calibri" w:hAnsi="Calibri" w:eastAsia="Times New Roman" w:cs="Calibri"/>
              </w:rPr>
              <w:t xml:space="preserve"> 2021 </w:t>
            </w:r>
          </w:p>
        </w:tc>
      </w:tr>
      <w:tr w:rsidRPr="006C68AE" w:rsidR="006C68AE" w:rsidTr="003666C1" w14:paraId="0D795734" w14:textId="77777777">
        <w:tc>
          <w:tcPr>
            <w:tcW w:w="3105" w:type="dxa"/>
            <w:tcBorders>
              <w:top w:val="nil"/>
              <w:left w:val="single" w:color="auto" w:sz="6" w:space="0"/>
              <w:bottom w:val="single" w:color="auto" w:sz="6" w:space="0"/>
              <w:right w:val="single" w:color="auto" w:sz="6" w:space="0"/>
            </w:tcBorders>
            <w:shd w:val="clear" w:color="auto" w:fill="auto"/>
            <w:hideMark/>
          </w:tcPr>
          <w:p w:rsidRPr="006C68AE" w:rsidR="006C68AE" w:rsidP="006C68AE" w:rsidRDefault="006C68AE" w14:paraId="504FC3F1" w14:textId="77777777">
            <w:pPr>
              <w:spacing w:after="0" w:line="240" w:lineRule="auto"/>
              <w:textAlignment w:val="baseline"/>
              <w:rPr>
                <w:rFonts w:ascii="Times New Roman" w:hAnsi="Times New Roman" w:eastAsia="Times New Roman" w:cs="Times New Roman"/>
                <w:sz w:val="24"/>
                <w:szCs w:val="24"/>
              </w:rPr>
            </w:pPr>
            <w:r w:rsidRPr="006C68AE">
              <w:rPr>
                <w:rFonts w:ascii="Calibri" w:hAnsi="Calibri" w:eastAsia="Times New Roman" w:cs="Calibri"/>
              </w:rPr>
              <w:t>CP 4C </w:t>
            </w:r>
          </w:p>
        </w:tc>
        <w:tc>
          <w:tcPr>
            <w:tcW w:w="3105" w:type="dxa"/>
            <w:tcBorders>
              <w:top w:val="nil"/>
              <w:left w:val="nil"/>
              <w:bottom w:val="single" w:color="auto" w:sz="6" w:space="0"/>
              <w:right w:val="single" w:color="auto" w:sz="6" w:space="0"/>
            </w:tcBorders>
            <w:shd w:val="clear" w:color="auto" w:fill="auto"/>
            <w:hideMark/>
          </w:tcPr>
          <w:p w:rsidRPr="006C68AE" w:rsidR="006C68AE" w:rsidP="006C68AE" w:rsidRDefault="006C68AE" w14:paraId="1F1CE732" w14:textId="77777777">
            <w:pPr>
              <w:spacing w:after="0" w:line="240" w:lineRule="auto"/>
              <w:textAlignment w:val="baseline"/>
              <w:rPr>
                <w:rFonts w:ascii="Times New Roman" w:hAnsi="Times New Roman" w:eastAsia="Times New Roman" w:cs="Times New Roman"/>
                <w:sz w:val="24"/>
                <w:szCs w:val="24"/>
              </w:rPr>
            </w:pPr>
            <w:r w:rsidRPr="006C68AE">
              <w:rPr>
                <w:rFonts w:ascii="Calibri" w:hAnsi="Calibri" w:eastAsia="Times New Roman" w:cs="Calibri"/>
              </w:rPr>
              <w:t>Virtual Meeting </w:t>
            </w:r>
          </w:p>
        </w:tc>
        <w:tc>
          <w:tcPr>
            <w:tcW w:w="3105" w:type="dxa"/>
            <w:tcBorders>
              <w:top w:val="nil"/>
              <w:left w:val="nil"/>
              <w:bottom w:val="single" w:color="auto" w:sz="6" w:space="0"/>
              <w:right w:val="single" w:color="auto" w:sz="6" w:space="0"/>
            </w:tcBorders>
            <w:shd w:val="clear" w:color="auto" w:fill="auto"/>
            <w:hideMark/>
          </w:tcPr>
          <w:p w:rsidRPr="006C68AE" w:rsidR="006C68AE" w:rsidP="006C68AE" w:rsidRDefault="003666C1" w14:paraId="32DE1932" w14:textId="4C82668F">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April</w:t>
            </w:r>
            <w:r w:rsidRPr="006C68AE" w:rsidR="006C68AE">
              <w:rPr>
                <w:rFonts w:ascii="Calibri" w:hAnsi="Calibri" w:eastAsia="Times New Roman" w:cs="Calibri"/>
              </w:rPr>
              <w:t xml:space="preserve"> 2021 </w:t>
            </w:r>
          </w:p>
        </w:tc>
      </w:tr>
      <w:tr w:rsidRPr="006C68AE" w:rsidR="006C68AE" w:rsidTr="003666C1" w14:paraId="2B1CFA24" w14:textId="77777777">
        <w:tc>
          <w:tcPr>
            <w:tcW w:w="3105" w:type="dxa"/>
            <w:tcBorders>
              <w:top w:val="nil"/>
              <w:left w:val="single" w:color="auto" w:sz="6" w:space="0"/>
              <w:bottom w:val="single" w:color="auto" w:sz="6" w:space="0"/>
              <w:right w:val="single" w:color="auto" w:sz="6" w:space="0"/>
            </w:tcBorders>
            <w:shd w:val="clear" w:color="auto" w:fill="auto"/>
            <w:hideMark/>
          </w:tcPr>
          <w:p w:rsidRPr="006C68AE" w:rsidR="006C68AE" w:rsidP="006C68AE" w:rsidRDefault="006C68AE" w14:paraId="031316AC" w14:textId="77777777">
            <w:pPr>
              <w:spacing w:after="0" w:line="240" w:lineRule="auto"/>
              <w:textAlignment w:val="baseline"/>
              <w:rPr>
                <w:rFonts w:ascii="Times New Roman" w:hAnsi="Times New Roman" w:eastAsia="Times New Roman" w:cs="Times New Roman"/>
                <w:sz w:val="24"/>
                <w:szCs w:val="24"/>
              </w:rPr>
            </w:pPr>
            <w:r w:rsidRPr="006C68AE">
              <w:rPr>
                <w:rFonts w:ascii="Calibri" w:hAnsi="Calibri" w:eastAsia="Times New Roman" w:cs="Calibri"/>
                <w:color w:val="000000"/>
                <w:shd w:val="clear" w:color="auto" w:fill="FFFFFF"/>
              </w:rPr>
              <w:t>Begin ROW Acquisition </w:t>
            </w:r>
            <w:r w:rsidRPr="006C68AE">
              <w:rPr>
                <w:rFonts w:ascii="Calibri" w:hAnsi="Calibri" w:eastAsia="Times New Roman" w:cs="Calibri"/>
                <w:color w:val="000000"/>
              </w:rPr>
              <w:t> </w:t>
            </w:r>
          </w:p>
        </w:tc>
        <w:tc>
          <w:tcPr>
            <w:tcW w:w="3105" w:type="dxa"/>
            <w:tcBorders>
              <w:top w:val="nil"/>
              <w:left w:val="nil"/>
              <w:bottom w:val="single" w:color="auto" w:sz="6" w:space="0"/>
              <w:right w:val="single" w:color="auto" w:sz="6" w:space="0"/>
            </w:tcBorders>
            <w:shd w:val="clear" w:color="auto" w:fill="auto"/>
            <w:hideMark/>
          </w:tcPr>
          <w:p w:rsidRPr="006C68AE" w:rsidR="006C68AE" w:rsidP="006C68AE" w:rsidRDefault="006C68AE" w14:paraId="0E59817B" w14:textId="77777777">
            <w:pPr>
              <w:spacing w:after="0" w:line="240" w:lineRule="auto"/>
              <w:textAlignment w:val="baseline"/>
              <w:rPr>
                <w:rFonts w:ascii="Times New Roman" w:hAnsi="Times New Roman" w:eastAsia="Times New Roman" w:cs="Times New Roman"/>
                <w:sz w:val="24"/>
                <w:szCs w:val="24"/>
              </w:rPr>
            </w:pPr>
            <w:r w:rsidRPr="006C68AE">
              <w:rPr>
                <w:rFonts w:ascii="Calibri" w:hAnsi="Calibri" w:eastAsia="Times New Roman" w:cs="Calibri"/>
              </w:rPr>
              <w:t> </w:t>
            </w:r>
          </w:p>
        </w:tc>
        <w:tc>
          <w:tcPr>
            <w:tcW w:w="3105" w:type="dxa"/>
            <w:tcBorders>
              <w:top w:val="nil"/>
              <w:left w:val="nil"/>
              <w:bottom w:val="single" w:color="auto" w:sz="6" w:space="0"/>
              <w:right w:val="single" w:color="auto" w:sz="6" w:space="0"/>
            </w:tcBorders>
            <w:shd w:val="clear" w:color="auto" w:fill="auto"/>
            <w:hideMark/>
          </w:tcPr>
          <w:p w:rsidRPr="006C68AE" w:rsidR="006C68AE" w:rsidP="006C68AE" w:rsidRDefault="006C68AE" w14:paraId="1AC8F99F" w14:textId="77777777">
            <w:pPr>
              <w:spacing w:after="0" w:line="240" w:lineRule="auto"/>
              <w:textAlignment w:val="baseline"/>
              <w:rPr>
                <w:rFonts w:ascii="Times New Roman" w:hAnsi="Times New Roman" w:eastAsia="Times New Roman" w:cs="Times New Roman"/>
                <w:sz w:val="24"/>
                <w:szCs w:val="24"/>
              </w:rPr>
            </w:pPr>
            <w:r w:rsidRPr="006C68AE">
              <w:rPr>
                <w:rFonts w:ascii="Calibri" w:hAnsi="Calibri" w:eastAsia="Times New Roman" w:cs="Calibri"/>
              </w:rPr>
              <w:t>June 2022 </w:t>
            </w:r>
          </w:p>
        </w:tc>
      </w:tr>
      <w:tr w:rsidRPr="006C68AE" w:rsidR="006C68AE" w:rsidTr="003666C1" w14:paraId="2103392B" w14:textId="77777777">
        <w:tc>
          <w:tcPr>
            <w:tcW w:w="3105" w:type="dxa"/>
            <w:tcBorders>
              <w:top w:val="nil"/>
              <w:left w:val="single" w:color="auto" w:sz="6" w:space="0"/>
              <w:bottom w:val="single" w:color="auto" w:sz="6" w:space="0"/>
              <w:right w:val="single" w:color="auto" w:sz="6" w:space="0"/>
            </w:tcBorders>
            <w:shd w:val="clear" w:color="auto" w:fill="auto"/>
            <w:hideMark/>
          </w:tcPr>
          <w:p w:rsidRPr="006C68AE" w:rsidR="006C68AE" w:rsidP="006C68AE" w:rsidRDefault="006C68AE" w14:paraId="11B50575" w14:textId="77777777">
            <w:pPr>
              <w:spacing w:after="0" w:line="240" w:lineRule="auto"/>
              <w:textAlignment w:val="baseline"/>
              <w:rPr>
                <w:rFonts w:ascii="Times New Roman" w:hAnsi="Times New Roman" w:eastAsia="Times New Roman" w:cs="Times New Roman"/>
                <w:sz w:val="24"/>
                <w:szCs w:val="24"/>
              </w:rPr>
            </w:pPr>
            <w:r w:rsidRPr="006C68AE">
              <w:rPr>
                <w:rFonts w:ascii="Calibri" w:hAnsi="Calibri" w:eastAsia="Times New Roman" w:cs="Calibri"/>
                <w:color w:val="000000"/>
                <w:shd w:val="clear" w:color="auto" w:fill="FFFFFF"/>
              </w:rPr>
              <w:t>Begin Construction </w:t>
            </w:r>
            <w:r w:rsidRPr="006C68AE">
              <w:rPr>
                <w:rFonts w:ascii="Calibri" w:hAnsi="Calibri" w:eastAsia="Times New Roman" w:cs="Calibri"/>
                <w:color w:val="000000"/>
              </w:rPr>
              <w:t> </w:t>
            </w:r>
          </w:p>
        </w:tc>
        <w:tc>
          <w:tcPr>
            <w:tcW w:w="3105" w:type="dxa"/>
            <w:tcBorders>
              <w:top w:val="nil"/>
              <w:left w:val="nil"/>
              <w:bottom w:val="single" w:color="auto" w:sz="6" w:space="0"/>
              <w:right w:val="single" w:color="auto" w:sz="6" w:space="0"/>
            </w:tcBorders>
            <w:shd w:val="clear" w:color="auto" w:fill="auto"/>
            <w:hideMark/>
          </w:tcPr>
          <w:p w:rsidRPr="006C68AE" w:rsidR="006C68AE" w:rsidP="006C68AE" w:rsidRDefault="006C68AE" w14:paraId="689F0CD4" w14:textId="77777777">
            <w:pPr>
              <w:spacing w:after="0" w:line="240" w:lineRule="auto"/>
              <w:textAlignment w:val="baseline"/>
              <w:rPr>
                <w:rFonts w:ascii="Times New Roman" w:hAnsi="Times New Roman" w:eastAsia="Times New Roman" w:cs="Times New Roman"/>
                <w:sz w:val="24"/>
                <w:szCs w:val="24"/>
              </w:rPr>
            </w:pPr>
            <w:r w:rsidRPr="006C68AE">
              <w:rPr>
                <w:rFonts w:ascii="Calibri" w:hAnsi="Calibri" w:eastAsia="Times New Roman" w:cs="Calibri"/>
              </w:rPr>
              <w:t> </w:t>
            </w:r>
          </w:p>
        </w:tc>
        <w:tc>
          <w:tcPr>
            <w:tcW w:w="3105" w:type="dxa"/>
            <w:tcBorders>
              <w:top w:val="nil"/>
              <w:left w:val="nil"/>
              <w:bottom w:val="single" w:color="auto" w:sz="6" w:space="0"/>
              <w:right w:val="single" w:color="auto" w:sz="6" w:space="0"/>
            </w:tcBorders>
            <w:shd w:val="clear" w:color="auto" w:fill="auto"/>
            <w:hideMark/>
          </w:tcPr>
          <w:p w:rsidRPr="006C68AE" w:rsidR="006C68AE" w:rsidP="006C68AE" w:rsidRDefault="006C68AE" w14:paraId="38BC0B1D" w14:textId="737C0614">
            <w:pPr>
              <w:spacing w:after="0" w:line="240" w:lineRule="auto"/>
              <w:textAlignment w:val="baseline"/>
              <w:rPr>
                <w:rFonts w:ascii="Times New Roman" w:hAnsi="Times New Roman" w:eastAsia="Times New Roman" w:cs="Times New Roman"/>
                <w:sz w:val="24"/>
                <w:szCs w:val="24"/>
              </w:rPr>
            </w:pPr>
            <w:r w:rsidRPr="006C68AE">
              <w:rPr>
                <w:rFonts w:ascii="Calibri" w:hAnsi="Calibri" w:eastAsia="Times New Roman" w:cs="Calibri"/>
              </w:rPr>
              <w:t>June 202</w:t>
            </w:r>
            <w:r w:rsidR="006D2423">
              <w:rPr>
                <w:rFonts w:ascii="Calibri" w:hAnsi="Calibri" w:eastAsia="Times New Roman" w:cs="Calibri"/>
              </w:rPr>
              <w:t>2</w:t>
            </w:r>
            <w:r w:rsidRPr="006C68AE">
              <w:rPr>
                <w:rFonts w:ascii="Calibri" w:hAnsi="Calibri" w:eastAsia="Times New Roman" w:cs="Calibri"/>
              </w:rPr>
              <w:t> </w:t>
            </w:r>
          </w:p>
        </w:tc>
      </w:tr>
    </w:tbl>
    <w:p w:rsidRPr="006C68AE" w:rsidR="006C68AE" w:rsidP="006C68AE" w:rsidRDefault="006C68AE" w14:paraId="13B4F41A" w14:textId="77777777">
      <w:pPr>
        <w:spacing w:after="0" w:line="240" w:lineRule="auto"/>
        <w:textAlignment w:val="baseline"/>
        <w:rPr>
          <w:rFonts w:ascii="Segoe UI" w:hAnsi="Segoe UI" w:eastAsia="Times New Roman" w:cs="Segoe UI"/>
          <w:sz w:val="18"/>
          <w:szCs w:val="18"/>
        </w:rPr>
      </w:pPr>
      <w:r w:rsidRPr="006C68AE">
        <w:rPr>
          <w:rFonts w:ascii="Calibri" w:hAnsi="Calibri" w:eastAsia="Times New Roman" w:cs="Calibri"/>
          <w:sz w:val="16"/>
          <w:szCs w:val="16"/>
        </w:rPr>
        <w:t>*Tentative, subject to change. </w:t>
      </w:r>
    </w:p>
    <w:p w:rsidR="005C5122" w:rsidP="00736B77" w:rsidRDefault="005C5122" w14:paraId="7DEE0129" w14:textId="77777777">
      <w:pPr>
        <w:pStyle w:val="Hidden"/>
        <w:rPr>
          <w:rFonts w:asciiTheme="minorHAnsi" w:hAnsiTheme="minorHAnsi" w:cstheme="minorHAnsi"/>
          <w:bCs/>
          <w:vanish w:val="0"/>
          <w:color w:val="auto"/>
          <w:sz w:val="22"/>
          <w:szCs w:val="22"/>
        </w:rPr>
      </w:pPr>
    </w:p>
    <w:p w:rsidR="00736B77" w:rsidP="00736B77" w:rsidRDefault="006D2423" w14:paraId="41931EF0" w14:textId="25ABFFDB">
      <w:pPr>
        <w:pStyle w:val="Hidden"/>
        <w:rPr>
          <w:rFonts w:asciiTheme="minorHAnsi" w:hAnsiTheme="minorHAnsi" w:cstheme="minorHAnsi"/>
          <w:bCs/>
          <w:vanish w:val="0"/>
          <w:color w:val="auto"/>
          <w:sz w:val="22"/>
          <w:szCs w:val="22"/>
        </w:rPr>
      </w:pPr>
      <w:r>
        <w:rPr>
          <w:rFonts w:asciiTheme="minorHAnsi" w:hAnsiTheme="minorHAnsi" w:cstheme="minorHAnsi"/>
          <w:bCs/>
          <w:vanish w:val="0"/>
          <w:color w:val="auto"/>
          <w:sz w:val="22"/>
          <w:szCs w:val="22"/>
        </w:rPr>
        <w:t xml:space="preserve">1.3 </w:t>
      </w:r>
      <w:r w:rsidR="00005F78">
        <w:rPr>
          <w:rFonts w:asciiTheme="minorHAnsi" w:hAnsiTheme="minorHAnsi" w:cstheme="minorHAnsi"/>
          <w:bCs/>
          <w:vanish w:val="0"/>
          <w:color w:val="auto"/>
          <w:sz w:val="22"/>
          <w:szCs w:val="22"/>
        </w:rPr>
        <w:tab/>
      </w:r>
      <w:r w:rsidRPr="003F6793" w:rsidR="00736B77">
        <w:rPr>
          <w:rFonts w:asciiTheme="minorHAnsi" w:hAnsiTheme="minorHAnsi" w:cstheme="minorHAnsi"/>
          <w:bCs/>
          <w:vanish w:val="0"/>
          <w:color w:val="auto"/>
          <w:sz w:val="22"/>
          <w:szCs w:val="22"/>
        </w:rPr>
        <w:t>Past Merger Meetings Summary</w:t>
      </w:r>
    </w:p>
    <w:p w:rsidRPr="0026654B" w:rsidR="0079283B" w:rsidP="00736B77" w:rsidRDefault="0079283B" w14:paraId="3C1BCD75" w14:textId="148CF3DB">
      <w:pPr>
        <w:pStyle w:val="Hidden"/>
      </w:pPr>
      <w:r w:rsidRPr="0026654B">
        <w:t xml:space="preserve">This section should briefly discuss </w:t>
      </w:r>
      <w:r w:rsidRPr="0026654B" w:rsidR="000E3ABD">
        <w:t xml:space="preserve">past merger meeting dates and public involvement </w:t>
      </w:r>
      <w:r w:rsidRPr="0026654B" w:rsidR="0026654B">
        <w:t>efforts (if applicable)</w:t>
      </w:r>
      <w:r w:rsidR="00772406">
        <w:t xml:space="preserve">. </w:t>
      </w:r>
      <w:r w:rsidR="00BF0B49">
        <w:t xml:space="preserve">Note any </w:t>
      </w:r>
      <w:r w:rsidR="00E86935">
        <w:t xml:space="preserve">major changes that may have occurred between meetings. </w:t>
      </w:r>
    </w:p>
    <w:p w:rsidRPr="003F6793" w:rsidR="00224A62" w:rsidP="00736B77" w:rsidRDefault="00224A62" w14:paraId="0D2230D2" w14:textId="658526DB">
      <w:pPr>
        <w:pStyle w:val="Hidden"/>
        <w:rPr>
          <w:rFonts w:asciiTheme="minorHAnsi" w:hAnsiTheme="minorHAnsi" w:cstheme="minorHAnsi"/>
          <w:bCs/>
          <w:vanish w:val="0"/>
          <w:color w:val="auto"/>
          <w:sz w:val="22"/>
          <w:szCs w:val="22"/>
        </w:rPr>
      </w:pPr>
      <w:r w:rsidRPr="0EE23306">
        <w:rPr>
          <w:rFonts w:ascii="Calibri" w:hAnsi="Calibri" w:eastAsia="Calibri" w:cs="Calibri"/>
          <w:color w:val="FF0000"/>
        </w:rPr>
        <w:t>Example Text</w:t>
      </w:r>
    </w:p>
    <w:p w:rsidR="00736B77" w:rsidP="00736B77" w:rsidRDefault="00736B77" w14:paraId="4416C6E9" w14:textId="6BFBB212">
      <w:pPr>
        <w:pStyle w:val="ListBullet"/>
        <w:spacing w:after="0" w:line="240" w:lineRule="auto"/>
      </w:pPr>
      <w:r w:rsidRPr="002A107A">
        <w:rPr>
          <w:b/>
          <w:bCs/>
          <w:u w:val="single"/>
        </w:rPr>
        <w:t>CP 1</w:t>
      </w:r>
      <w:r w:rsidR="002A107A">
        <w:rPr>
          <w:b/>
          <w:bCs/>
          <w:u w:val="single"/>
        </w:rPr>
        <w:t>:</w:t>
      </w:r>
      <w:r>
        <w:t xml:space="preserve"> </w:t>
      </w:r>
      <w:r w:rsidR="002A107A">
        <w:t>Merger M</w:t>
      </w:r>
      <w:r>
        <w:t>eeting held on August 14, 2007 ‐ concurrence reached.</w:t>
      </w:r>
    </w:p>
    <w:p w:rsidR="00736B77" w:rsidP="00736B77" w:rsidRDefault="00736B77" w14:paraId="38D9BDCC" w14:textId="32CA9E81">
      <w:pPr>
        <w:pStyle w:val="ListBullet"/>
      </w:pPr>
      <w:r w:rsidRPr="002A107A">
        <w:rPr>
          <w:b/>
          <w:bCs/>
          <w:u w:val="single"/>
        </w:rPr>
        <w:t>CP2</w:t>
      </w:r>
      <w:r w:rsidR="002A107A">
        <w:t>: Merger</w:t>
      </w:r>
      <w:r>
        <w:t xml:space="preserve"> </w:t>
      </w:r>
      <w:r w:rsidR="002A107A">
        <w:t>M</w:t>
      </w:r>
      <w:r>
        <w:t>eeting held on February 17, 2009 ‐ concurrence reached.</w:t>
      </w:r>
    </w:p>
    <w:p w:rsidRPr="005E09F2" w:rsidR="00736B77" w:rsidP="00736B77" w:rsidRDefault="00736B77" w14:paraId="5393B1B9" w14:textId="0592C46D">
      <w:pPr>
        <w:pStyle w:val="ListBullet"/>
      </w:pPr>
      <w:r w:rsidRPr="002A107A">
        <w:rPr>
          <w:rFonts w:ascii="Calibri" w:hAnsi="Calibri" w:cs="Calibri"/>
          <w:b/>
          <w:bCs/>
          <w:u w:val="single"/>
        </w:rPr>
        <w:t>CP 2A</w:t>
      </w:r>
      <w:r w:rsidRPr="002A107A" w:rsidR="002A107A">
        <w:rPr>
          <w:rFonts w:ascii="Calibri" w:hAnsi="Calibri" w:cs="Calibri"/>
          <w:u w:val="single"/>
        </w:rPr>
        <w:t>:</w:t>
      </w:r>
      <w:r w:rsidR="002A107A">
        <w:rPr>
          <w:rFonts w:ascii="Calibri" w:hAnsi="Calibri" w:cs="Calibri"/>
        </w:rPr>
        <w:t xml:space="preserve">  Merger M</w:t>
      </w:r>
      <w:r w:rsidRPr="00406BFE">
        <w:rPr>
          <w:rFonts w:ascii="Calibri" w:hAnsi="Calibri" w:cs="Calibri"/>
        </w:rPr>
        <w:t>eeting held on September 29, 2015</w:t>
      </w:r>
      <w:r w:rsidR="002A107A">
        <w:rPr>
          <w:rFonts w:ascii="Calibri" w:hAnsi="Calibri" w:cs="Calibri"/>
        </w:rPr>
        <w:t xml:space="preserve">- </w:t>
      </w:r>
      <w:r w:rsidRPr="00406BFE">
        <w:rPr>
          <w:rFonts w:ascii="Calibri" w:hAnsi="Calibri" w:cs="Calibri"/>
        </w:rPr>
        <w:t>concurrence</w:t>
      </w:r>
      <w:r w:rsidR="002A107A">
        <w:rPr>
          <w:rFonts w:ascii="Calibri" w:hAnsi="Calibri" w:cs="Calibri"/>
        </w:rPr>
        <w:t xml:space="preserve"> </w:t>
      </w:r>
      <w:r w:rsidRPr="00406BFE">
        <w:rPr>
          <w:rFonts w:ascii="Calibri" w:hAnsi="Calibri" w:cs="Calibri"/>
        </w:rPr>
        <w:t>reached.</w:t>
      </w:r>
    </w:p>
    <w:p w:rsidR="00485E05" w:rsidP="00485E05" w:rsidRDefault="005E09F2" w14:paraId="445730F6" w14:textId="77777777">
      <w:pPr>
        <w:pStyle w:val="ListBullet"/>
      </w:pPr>
      <w:r>
        <w:rPr>
          <w:rFonts w:ascii="Calibri" w:hAnsi="Calibri" w:cs="Calibri"/>
          <w:b/>
          <w:bCs/>
          <w:u w:val="single"/>
        </w:rPr>
        <w:t>Public Involvement:</w:t>
      </w:r>
      <w:r>
        <w:t xml:space="preserve"> </w:t>
      </w:r>
    </w:p>
    <w:p w:rsidRPr="00485E05" w:rsidR="00485E05" w:rsidP="00485E05" w:rsidRDefault="00612DCD" w14:paraId="3A355F7A" w14:textId="77777777">
      <w:pPr>
        <w:pStyle w:val="ListBullet"/>
        <w:tabs>
          <w:tab w:val="clear" w:pos="360"/>
          <w:tab w:val="num" w:pos="720"/>
        </w:tabs>
        <w:ind w:left="720"/>
      </w:pPr>
      <w:r w:rsidRPr="00485E05">
        <w:rPr>
          <w:rFonts w:ascii="Calibri" w:hAnsi="Calibri" w:cs="Calibri"/>
        </w:rPr>
        <w:t>Citizens Information Workshops (CIWs) were held in April 2006 – one in Walkertown and one in Stokesdale. Purpose of CIWs was to introduce project to public and get comments.</w:t>
      </w:r>
    </w:p>
    <w:p w:rsidRPr="00485E05" w:rsidR="00485E05" w:rsidP="00485E05" w:rsidRDefault="00612DCD" w14:paraId="2FCFA795" w14:textId="77777777">
      <w:pPr>
        <w:pStyle w:val="ListBullet"/>
        <w:tabs>
          <w:tab w:val="clear" w:pos="360"/>
          <w:tab w:val="num" w:pos="720"/>
        </w:tabs>
        <w:ind w:left="720"/>
      </w:pPr>
      <w:r w:rsidRPr="00485E05">
        <w:rPr>
          <w:rFonts w:ascii="Calibri" w:hAnsi="Calibri" w:cs="Calibri"/>
        </w:rPr>
        <w:t>CIWs were held in April 2012 to present preliminary study alternatives under consideration</w:t>
      </w:r>
      <w:r w:rsidR="00485E05">
        <w:rPr>
          <w:rFonts w:ascii="Calibri" w:hAnsi="Calibri" w:cs="Calibri"/>
        </w:rPr>
        <w:t>.</w:t>
      </w:r>
    </w:p>
    <w:p w:rsidRPr="00D07493" w:rsidR="00D07493" w:rsidP="00485E05" w:rsidRDefault="00612DCD" w14:paraId="43BB1861" w14:textId="77777777">
      <w:pPr>
        <w:pStyle w:val="ListBullet"/>
        <w:tabs>
          <w:tab w:val="clear" w:pos="360"/>
          <w:tab w:val="num" w:pos="720"/>
        </w:tabs>
        <w:ind w:left="720"/>
      </w:pPr>
      <w:r w:rsidRPr="00485E05">
        <w:rPr>
          <w:rFonts w:ascii="Calibri" w:hAnsi="Calibri" w:cs="Calibri"/>
        </w:rPr>
        <w:t xml:space="preserve">Design Public Meetings (DPMs) were held in April 2018 to give the public and local officials the opportunity to review maps of the Detailed Study Alternatives (DSAs).  Nearly 700 members of the public attended the meetings, and 168 written comments were received. </w:t>
      </w:r>
    </w:p>
    <w:p w:rsidRPr="00FF773D" w:rsidR="00BD1B41" w:rsidP="00BD1B41" w:rsidRDefault="00612DCD" w14:paraId="1CB48071" w14:textId="02DAF3A5">
      <w:pPr>
        <w:pStyle w:val="ListBullet"/>
        <w:tabs>
          <w:tab w:val="clear" w:pos="360"/>
          <w:tab w:val="num" w:pos="720"/>
        </w:tabs>
        <w:ind w:left="720"/>
      </w:pPr>
      <w:r w:rsidRPr="00485E05">
        <w:rPr>
          <w:rFonts w:ascii="Calibri" w:hAnsi="Calibri" w:cs="Calibri"/>
        </w:rPr>
        <w:t xml:space="preserve">A post‐DPM meeting was held on November 30, </w:t>
      </w:r>
      <w:proofErr w:type="gramStart"/>
      <w:r w:rsidRPr="00485E05">
        <w:rPr>
          <w:rFonts w:ascii="Calibri" w:hAnsi="Calibri" w:cs="Calibri"/>
        </w:rPr>
        <w:t>2017</w:t>
      </w:r>
      <w:proofErr w:type="gramEnd"/>
      <w:r w:rsidRPr="00485E05">
        <w:rPr>
          <w:rFonts w:ascii="Calibri" w:hAnsi="Calibri" w:cs="Calibri"/>
        </w:rPr>
        <w:t xml:space="preserve"> to discuss and address comments received from the public. </w:t>
      </w:r>
    </w:p>
    <w:p w:rsidR="00FF773D" w:rsidP="00FF773D" w:rsidRDefault="00FF773D" w14:paraId="60B1F172" w14:textId="77777777">
      <w:pPr>
        <w:pStyle w:val="ListBullet"/>
        <w:numPr>
          <w:ilvl w:val="0"/>
          <w:numId w:val="0"/>
        </w:numPr>
      </w:pPr>
    </w:p>
    <w:p w:rsidR="00FF773D" w:rsidP="00FF773D" w:rsidRDefault="00FF773D" w14:paraId="6083160A" w14:textId="6B89656F">
      <w:pPr>
        <w:pStyle w:val="ListBullet"/>
        <w:numPr>
          <w:ilvl w:val="0"/>
          <w:numId w:val="0"/>
        </w:numPr>
      </w:pPr>
      <w:r>
        <w:t>The Design Public Meeting Maps showing the DSAs can be viewed at the following locations:</w:t>
      </w:r>
    </w:p>
    <w:p w:rsidRPr="00B22D23" w:rsidR="00FF773D" w:rsidP="00FF773D" w:rsidRDefault="00FF773D" w14:paraId="1FF176DE" w14:textId="5B7085C5">
      <w:pPr>
        <w:pStyle w:val="ListBullet"/>
        <w:numPr>
          <w:ilvl w:val="0"/>
          <w:numId w:val="0"/>
        </w:numPr>
        <w:ind w:firstLine="720"/>
        <w:rPr>
          <w:u w:val="single"/>
        </w:rPr>
      </w:pPr>
      <w:r w:rsidRPr="00B22D23">
        <w:rPr>
          <w:u w:val="single"/>
        </w:rPr>
        <w:t>R‐2577</w:t>
      </w:r>
      <w:r w:rsidRPr="00B22D23" w:rsidR="003E2F25">
        <w:rPr>
          <w:u w:val="single"/>
        </w:rPr>
        <w:t xml:space="preserve"> </w:t>
      </w:r>
      <w:r w:rsidRPr="00B22D23" w:rsidR="00855399">
        <w:rPr>
          <w:u w:val="single"/>
        </w:rPr>
        <w:t>Alternative</w:t>
      </w:r>
      <w:r w:rsidR="00855399">
        <w:rPr>
          <w:u w:val="single"/>
        </w:rPr>
        <w:t xml:space="preserve"> </w:t>
      </w:r>
      <w:r w:rsidR="0060511D">
        <w:rPr>
          <w:u w:val="single"/>
        </w:rPr>
        <w:t>1A (</w:t>
      </w:r>
      <w:r w:rsidRPr="00B22D23" w:rsidR="003E2F25">
        <w:rPr>
          <w:u w:val="single"/>
        </w:rPr>
        <w:t>Northern Bypass</w:t>
      </w:r>
      <w:r w:rsidR="0060511D">
        <w:rPr>
          <w:u w:val="single"/>
        </w:rPr>
        <w:t>)</w:t>
      </w:r>
      <w:r w:rsidRPr="00B22D23" w:rsidR="00532BEB">
        <w:rPr>
          <w:u w:val="single"/>
        </w:rPr>
        <w:t>:</w:t>
      </w:r>
    </w:p>
    <w:p w:rsidR="00FF773D" w:rsidP="00FF773D" w:rsidRDefault="00000000" w14:paraId="0D69F872" w14:textId="6A7C29EA">
      <w:pPr>
        <w:pStyle w:val="ListBullet"/>
        <w:numPr>
          <w:ilvl w:val="0"/>
          <w:numId w:val="0"/>
        </w:numPr>
        <w:ind w:firstLine="720"/>
        <w:rPr>
          <w:rFonts w:ascii="Calibri" w:hAnsi="Calibri" w:cs="Calibri"/>
          <w:color w:val="0000FF"/>
        </w:rPr>
      </w:pPr>
      <w:hyperlink w:history="1" r:id="rId13">
        <w:r w:rsidRPr="00B22D23" w:rsidR="00FF773D">
          <w:rPr>
            <w:rStyle w:val="Hyperlink"/>
            <w:rFonts w:ascii="Calibri" w:hAnsi="Calibri" w:cs="Calibri"/>
            <w:highlight w:val="yellow"/>
          </w:rPr>
          <w:t>https://www.ncdot.gov/projects/US158ReidsvilleRoad/download/old‐hollow‐brinkley‐map.pdf</w:t>
        </w:r>
      </w:hyperlink>
    </w:p>
    <w:p w:rsidR="00FF773D" w:rsidP="00FF773D" w:rsidRDefault="00FF773D" w14:paraId="356CE011" w14:textId="77777777">
      <w:pPr>
        <w:pStyle w:val="ListBullet"/>
        <w:numPr>
          <w:ilvl w:val="0"/>
          <w:numId w:val="0"/>
        </w:numPr>
      </w:pPr>
    </w:p>
    <w:p w:rsidRPr="00B22D23" w:rsidR="00FF773D" w:rsidP="00FF773D" w:rsidRDefault="00FF773D" w14:paraId="2CDCBDED" w14:textId="3C5466D7">
      <w:pPr>
        <w:pStyle w:val="ListBullet"/>
        <w:numPr>
          <w:ilvl w:val="0"/>
          <w:numId w:val="0"/>
        </w:numPr>
        <w:ind w:firstLine="720"/>
        <w:rPr>
          <w:u w:val="single"/>
        </w:rPr>
      </w:pPr>
      <w:r w:rsidRPr="00B22D23">
        <w:rPr>
          <w:u w:val="single"/>
        </w:rPr>
        <w:t>R‐2577</w:t>
      </w:r>
      <w:r w:rsidRPr="00B22D23" w:rsidR="00532BEB">
        <w:rPr>
          <w:u w:val="single"/>
        </w:rPr>
        <w:t xml:space="preserve"> </w:t>
      </w:r>
      <w:r w:rsidRPr="00B22D23" w:rsidR="00855399">
        <w:rPr>
          <w:u w:val="single"/>
        </w:rPr>
        <w:t>Alternative</w:t>
      </w:r>
      <w:r w:rsidR="00855399">
        <w:rPr>
          <w:u w:val="single"/>
        </w:rPr>
        <w:t xml:space="preserve"> </w:t>
      </w:r>
      <w:r w:rsidR="00BE291E">
        <w:rPr>
          <w:u w:val="single"/>
        </w:rPr>
        <w:t>1B (</w:t>
      </w:r>
      <w:r w:rsidRPr="00B22D23">
        <w:rPr>
          <w:u w:val="single"/>
        </w:rPr>
        <w:t>Southern Bypass</w:t>
      </w:r>
      <w:r w:rsidR="00BE291E">
        <w:rPr>
          <w:u w:val="single"/>
        </w:rPr>
        <w:t>)</w:t>
      </w:r>
      <w:r w:rsidRPr="00B22D23" w:rsidR="00532BEB">
        <w:rPr>
          <w:u w:val="single"/>
        </w:rPr>
        <w:t>:</w:t>
      </w:r>
    </w:p>
    <w:p w:rsidR="00FF773D" w:rsidP="00FF773D" w:rsidRDefault="00FF773D" w14:paraId="2B6EE718" w14:textId="77777777">
      <w:pPr>
        <w:pStyle w:val="ListBullet"/>
        <w:numPr>
          <w:ilvl w:val="0"/>
          <w:numId w:val="0"/>
        </w:numPr>
        <w:ind w:firstLine="720"/>
      </w:pPr>
      <w:r>
        <w:t>https://www.ncdot.gov/projects/US158ReidsvilleRoad/download/us158‐nc68‐map.pdf</w:t>
      </w:r>
    </w:p>
    <w:p w:rsidR="00FF773D" w:rsidP="00FF773D" w:rsidRDefault="00000000" w14:paraId="58A44DD2" w14:textId="763ABD84">
      <w:pPr>
        <w:pStyle w:val="ListBullet"/>
        <w:numPr>
          <w:ilvl w:val="0"/>
          <w:numId w:val="0"/>
        </w:numPr>
        <w:ind w:firstLine="720"/>
        <w:rPr>
          <w:rFonts w:ascii="Calibri" w:hAnsi="Calibri" w:cs="Calibri"/>
          <w:color w:val="0000FF"/>
        </w:rPr>
      </w:pPr>
      <w:hyperlink w:history="1" r:id="rId14">
        <w:r w:rsidRPr="00B22D23" w:rsidR="00FF773D">
          <w:rPr>
            <w:rStyle w:val="Hyperlink"/>
            <w:rFonts w:ascii="Calibri" w:hAnsi="Calibri" w:cs="Calibri"/>
            <w:highlight w:val="yellow"/>
          </w:rPr>
          <w:t>https://www.ncdot.gov/projects/US158ReidsvilleRoad/download/eversfield‐i73‐us220‐map.pdf</w:t>
        </w:r>
      </w:hyperlink>
    </w:p>
    <w:p w:rsidR="00FF773D" w:rsidP="00FF773D" w:rsidRDefault="00FF773D" w14:paraId="324A63C8" w14:textId="77777777">
      <w:pPr>
        <w:pStyle w:val="ListBullet"/>
        <w:numPr>
          <w:ilvl w:val="0"/>
          <w:numId w:val="0"/>
        </w:numPr>
      </w:pPr>
    </w:p>
    <w:p w:rsidRPr="00B22D23" w:rsidR="00FF773D" w:rsidP="00FF773D" w:rsidRDefault="00FF773D" w14:paraId="6AE2B81C" w14:textId="6CA84EBD">
      <w:pPr>
        <w:pStyle w:val="ListBullet"/>
        <w:numPr>
          <w:ilvl w:val="0"/>
          <w:numId w:val="0"/>
        </w:numPr>
        <w:ind w:firstLine="720"/>
        <w:rPr>
          <w:u w:val="single"/>
        </w:rPr>
      </w:pPr>
      <w:r w:rsidRPr="00B22D23">
        <w:rPr>
          <w:u w:val="single"/>
        </w:rPr>
        <w:t>R‐</w:t>
      </w:r>
      <w:r w:rsidRPr="00B22D23" w:rsidR="00B22D23">
        <w:rPr>
          <w:u w:val="single"/>
        </w:rPr>
        <w:t xml:space="preserve">2577 </w:t>
      </w:r>
      <w:r w:rsidRPr="00B22D23" w:rsidR="00855399">
        <w:rPr>
          <w:u w:val="single"/>
        </w:rPr>
        <w:t>Alternative</w:t>
      </w:r>
      <w:r w:rsidR="00855399">
        <w:rPr>
          <w:u w:val="single"/>
        </w:rPr>
        <w:t xml:space="preserve"> 2 </w:t>
      </w:r>
      <w:r w:rsidR="00BE291E">
        <w:rPr>
          <w:u w:val="single"/>
        </w:rPr>
        <w:t>(</w:t>
      </w:r>
      <w:r w:rsidRPr="00B22D23" w:rsidR="00B22D23">
        <w:rPr>
          <w:u w:val="single"/>
        </w:rPr>
        <w:t>Southern Widening</w:t>
      </w:r>
      <w:r w:rsidR="00BE291E">
        <w:rPr>
          <w:u w:val="single"/>
        </w:rPr>
        <w:t>)</w:t>
      </w:r>
      <w:r w:rsidRPr="00B22D23">
        <w:rPr>
          <w:u w:val="single"/>
        </w:rPr>
        <w:t>:</w:t>
      </w:r>
    </w:p>
    <w:p w:rsidR="00FF773D" w:rsidP="00FF773D" w:rsidRDefault="00000000" w14:paraId="11988E1C" w14:textId="289A1AAF">
      <w:pPr>
        <w:pStyle w:val="ListBullet"/>
        <w:numPr>
          <w:ilvl w:val="0"/>
          <w:numId w:val="0"/>
        </w:numPr>
        <w:ind w:firstLine="720"/>
        <w:rPr>
          <w:rFonts w:ascii="Calibri" w:hAnsi="Calibri" w:cs="Calibri"/>
          <w:color w:val="0000FF"/>
        </w:rPr>
      </w:pPr>
      <w:hyperlink w:history="1" r:id="rId15">
        <w:r w:rsidRPr="00B22D23" w:rsidR="00FF773D">
          <w:rPr>
            <w:rStyle w:val="Hyperlink"/>
            <w:rFonts w:ascii="Calibri" w:hAnsi="Calibri" w:cs="Calibri"/>
            <w:highlight w:val="yellow"/>
          </w:rPr>
          <w:t>https://www.ncdot.gov/projects/US158ReidsvilleRoad/download/athens‐i73‐us220‐map.pdf</w:t>
        </w:r>
      </w:hyperlink>
    </w:p>
    <w:p w:rsidR="00FF773D" w:rsidP="00FF773D" w:rsidRDefault="00FF773D" w14:paraId="366CBBF6" w14:textId="77777777">
      <w:pPr>
        <w:pStyle w:val="ListBullet"/>
        <w:numPr>
          <w:ilvl w:val="0"/>
          <w:numId w:val="0"/>
        </w:numPr>
        <w:ind w:left="360" w:hanging="360"/>
      </w:pPr>
    </w:p>
    <w:p w:rsidR="001956E7" w:rsidP="00FF773D" w:rsidRDefault="001956E7" w14:paraId="6249DDD5" w14:textId="77777777">
      <w:pPr>
        <w:pStyle w:val="ListBullet"/>
        <w:numPr>
          <w:ilvl w:val="0"/>
          <w:numId w:val="0"/>
        </w:numPr>
        <w:ind w:left="360" w:hanging="360"/>
      </w:pPr>
    </w:p>
    <w:p w:rsidRPr="006E386B" w:rsidR="00406BFE" w:rsidP="006E386B" w:rsidRDefault="006E386B" w14:paraId="09D77888" w14:textId="6671C4D0">
      <w:pPr>
        <w:pStyle w:val="ListParagraph"/>
        <w:spacing w:after="120"/>
        <w:ind w:left="360" w:hanging="360"/>
        <w:outlineLvl w:val="0"/>
        <w:rPr>
          <w:b/>
          <w:sz w:val="24"/>
          <w:szCs w:val="24"/>
        </w:rPr>
      </w:pPr>
      <w:r w:rsidRPr="006E386B">
        <w:rPr>
          <w:b/>
          <w:sz w:val="24"/>
          <w:szCs w:val="24"/>
        </w:rPr>
        <w:lastRenderedPageBreak/>
        <w:t>2.</w:t>
      </w:r>
      <w:r>
        <w:rPr>
          <w:b/>
          <w:sz w:val="24"/>
          <w:szCs w:val="24"/>
        </w:rPr>
        <w:tab/>
      </w:r>
      <w:r w:rsidRPr="006E386B" w:rsidR="00406BFE">
        <w:rPr>
          <w:b/>
          <w:sz w:val="24"/>
          <w:szCs w:val="24"/>
        </w:rPr>
        <w:t>Purpose and Need of the Project</w:t>
      </w:r>
    </w:p>
    <w:p w:rsidRPr="00406BFE" w:rsidR="00406BFE" w:rsidP="00406BFE" w:rsidRDefault="00406BFE" w14:paraId="3277C83A" w14:textId="5B19BD48">
      <w:pPr>
        <w:pStyle w:val="Hidden"/>
      </w:pPr>
      <w:r w:rsidRPr="00406BFE">
        <w:t xml:space="preserve">It is helpful to state the purpose and need of the project. The LEDPA chosen needs to meet the purpose and need of the project.  </w:t>
      </w:r>
    </w:p>
    <w:p w:rsidR="0043153F" w:rsidP="00B22D23" w:rsidRDefault="005B457D" w14:paraId="5E424D69" w14:textId="7FE10F9A">
      <w:pPr>
        <w:autoSpaceDE w:val="0"/>
        <w:autoSpaceDN w:val="0"/>
        <w:adjustRightInd w:val="0"/>
        <w:spacing w:after="0" w:line="240" w:lineRule="auto"/>
        <w:rPr>
          <w:rFonts w:ascii="Calibri" w:hAnsi="Calibri" w:cs="Calibri"/>
        </w:rPr>
      </w:pPr>
      <w:r w:rsidRPr="0EE23306">
        <w:rPr>
          <w:rFonts w:ascii="Calibri" w:hAnsi="Calibri" w:eastAsia="Calibri" w:cs="Calibri"/>
          <w:color w:val="FF0000"/>
        </w:rPr>
        <w:t>Example Text</w:t>
      </w:r>
      <w:r w:rsidRPr="0EE23306">
        <w:rPr>
          <w:rFonts w:ascii="Calibri" w:hAnsi="Calibri" w:eastAsia="Calibri" w:cs="Calibri"/>
          <w:b/>
          <w:bCs/>
          <w:color w:val="000000" w:themeColor="text1"/>
        </w:rPr>
        <w:t xml:space="preserve"> </w:t>
      </w:r>
      <w:r w:rsidR="00406BFE">
        <w:rPr>
          <w:rFonts w:ascii="Calibri" w:hAnsi="Calibri" w:cs="Calibri"/>
        </w:rPr>
        <w:t xml:space="preserve">The </w:t>
      </w:r>
      <w:r w:rsidR="005F5E13">
        <w:rPr>
          <w:rFonts w:ascii="Calibri" w:hAnsi="Calibri" w:cs="Calibri"/>
        </w:rPr>
        <w:t>Purpose</w:t>
      </w:r>
      <w:r w:rsidR="00406BFE">
        <w:rPr>
          <w:rFonts w:ascii="Calibri" w:hAnsi="Calibri" w:cs="Calibri"/>
        </w:rPr>
        <w:t xml:space="preserve"> of the project is to improve the traffic carrying capacity and level‐of‐service (LOS) along U.S. 158, within the project limits. The project </w:t>
      </w:r>
      <w:r w:rsidR="009B05CA">
        <w:rPr>
          <w:rFonts w:ascii="Calibri" w:hAnsi="Calibri" w:cs="Calibri"/>
        </w:rPr>
        <w:t>Need</w:t>
      </w:r>
      <w:r w:rsidR="00406BFE">
        <w:rPr>
          <w:rFonts w:ascii="Calibri" w:hAnsi="Calibri" w:cs="Calibri"/>
        </w:rPr>
        <w:t xml:space="preserve"> stems from existing transportation deficiencies along this section of U.S. 158 that will cause additional travel delays, increase the potential for accidents, and contribute to the inefficient operation of motor vehicles.</w:t>
      </w:r>
    </w:p>
    <w:p w:rsidRPr="007235C9" w:rsidR="0043153F" w:rsidP="00E9157A" w:rsidRDefault="0043153F" w14:paraId="1DED1068" w14:textId="77777777">
      <w:pPr>
        <w:autoSpaceDE w:val="0"/>
        <w:autoSpaceDN w:val="0"/>
        <w:adjustRightInd w:val="0"/>
        <w:spacing w:after="0" w:line="240" w:lineRule="auto"/>
        <w:rPr>
          <w:rFonts w:ascii="Calibri" w:hAnsi="Calibri" w:cs="Calibri"/>
        </w:rPr>
      </w:pPr>
    </w:p>
    <w:p w:rsidRPr="00B41295" w:rsidR="00406BFE" w:rsidP="00B41295" w:rsidRDefault="00E85AAD" w14:paraId="773E1E6D" w14:textId="6F366238">
      <w:pPr>
        <w:pStyle w:val="ListParagraph"/>
        <w:spacing w:after="120"/>
        <w:ind w:left="360" w:hanging="360"/>
        <w:outlineLvl w:val="0"/>
        <w:rPr>
          <w:b/>
          <w:sz w:val="24"/>
          <w:szCs w:val="24"/>
        </w:rPr>
      </w:pPr>
      <w:r>
        <w:rPr>
          <w:b/>
          <w:sz w:val="24"/>
          <w:szCs w:val="24"/>
        </w:rPr>
        <w:t>3</w:t>
      </w:r>
      <w:r w:rsidRPr="00B41295" w:rsidR="00582CC0">
        <w:rPr>
          <w:b/>
          <w:sz w:val="24"/>
          <w:szCs w:val="24"/>
        </w:rPr>
        <w:t>.</w:t>
      </w:r>
      <w:r w:rsidRPr="00B41295" w:rsidR="00406BFE">
        <w:rPr>
          <w:b/>
          <w:sz w:val="24"/>
          <w:szCs w:val="24"/>
        </w:rPr>
        <w:tab/>
      </w:r>
      <w:r w:rsidRPr="00B41295" w:rsidR="00406BFE">
        <w:rPr>
          <w:b/>
          <w:sz w:val="24"/>
          <w:szCs w:val="24"/>
        </w:rPr>
        <w:t>Detailed Study Alternatives and Impacts</w:t>
      </w:r>
    </w:p>
    <w:p w:rsidR="008928F2" w:rsidP="00406BFE" w:rsidRDefault="00406BFE" w14:paraId="11D29394" w14:textId="26DC43CA">
      <w:pPr>
        <w:spacing w:after="120"/>
        <w:rPr>
          <w:b/>
          <w:vanish/>
          <w:color w:val="7030A0"/>
          <w:sz w:val="20"/>
          <w:szCs w:val="20"/>
        </w:rPr>
      </w:pPr>
      <w:r w:rsidRPr="00406BFE">
        <w:rPr>
          <w:b/>
          <w:vanish/>
          <w:color w:val="7030A0"/>
          <w:sz w:val="20"/>
          <w:szCs w:val="20"/>
        </w:rPr>
        <w:t>This section should discuss the designs of the detailed study alternatives carried forward from CP 2 and any major hydraulic structures concurred on at CP 2A for each alternative. A table showing the impacts to the human and natural resources should be included (Alternative Impacts Comparison Table). This section may also include NCDOT’s preferred LEDPA/Preferred Alternative.</w:t>
      </w:r>
    </w:p>
    <w:p w:rsidRPr="008E01F1" w:rsidR="00406BFE" w:rsidP="00406BFE" w:rsidRDefault="00406BFE" w14:paraId="1DCE1243" w14:textId="7F244DBA">
      <w:pPr>
        <w:spacing w:after="120"/>
        <w:rPr>
          <w:b/>
          <w:vanish/>
          <w:color w:val="7030A0"/>
          <w:sz w:val="20"/>
          <w:szCs w:val="20"/>
        </w:rPr>
      </w:pPr>
      <w:r>
        <w:rPr>
          <w:b/>
          <w:vanish/>
          <w:color w:val="7030A0"/>
          <w:sz w:val="20"/>
          <w:szCs w:val="20"/>
        </w:rPr>
        <w:t xml:space="preserve">For the Alternative Impacts Comparison Table, wetland, ponds, </w:t>
      </w:r>
      <w:proofErr w:type="gramStart"/>
      <w:r>
        <w:rPr>
          <w:b/>
          <w:vanish/>
          <w:color w:val="7030A0"/>
          <w:sz w:val="20"/>
          <w:szCs w:val="20"/>
        </w:rPr>
        <w:t>buffers</w:t>
      </w:r>
      <w:proofErr w:type="gramEnd"/>
      <w:r>
        <w:rPr>
          <w:b/>
          <w:vanish/>
          <w:color w:val="7030A0"/>
          <w:sz w:val="20"/>
          <w:szCs w:val="20"/>
        </w:rPr>
        <w:t xml:space="preserve"> and other impacts should be calculated to the nearest tenth of an acre, streams to the nearest linear foot. Make sure a note in the table states what your impacts were calculated from, i.e., slope stake limits plus 25 feet. </w:t>
      </w:r>
    </w:p>
    <w:p w:rsidR="007F44DE" w:rsidP="008E4BEE" w:rsidRDefault="005B457D" w14:paraId="100EB760" w14:textId="77777777">
      <w:pPr>
        <w:pStyle w:val="BodyText"/>
        <w:rPr>
          <w:rFonts w:ascii="Calibri" w:hAnsi="Calibri" w:eastAsia="Calibri" w:cs="Calibri"/>
          <w:color w:val="000000" w:themeColor="text1"/>
        </w:rPr>
      </w:pPr>
      <w:r w:rsidRPr="0EE23306">
        <w:rPr>
          <w:rFonts w:ascii="Calibri" w:hAnsi="Calibri" w:eastAsia="Calibri" w:cs="Calibri"/>
          <w:color w:val="FF0000"/>
        </w:rPr>
        <w:t xml:space="preserve">Example </w:t>
      </w:r>
      <w:r w:rsidRPr="008E4BEE">
        <w:rPr>
          <w:rFonts w:ascii="Calibri" w:hAnsi="Calibri" w:eastAsia="Calibri" w:cs="Calibri"/>
          <w:color w:val="FF0000"/>
        </w:rPr>
        <w:t>Text</w:t>
      </w:r>
      <w:r w:rsidRPr="008E4BEE">
        <w:rPr>
          <w:rFonts w:ascii="Calibri" w:hAnsi="Calibri" w:eastAsia="Calibri" w:cs="Calibri"/>
          <w:color w:val="000000" w:themeColor="text1"/>
        </w:rPr>
        <w:t xml:space="preserve"> </w:t>
      </w:r>
    </w:p>
    <w:tbl>
      <w:tblPr>
        <w:tblStyle w:val="TableGrid"/>
        <w:tblW w:w="9630" w:type="dxa"/>
        <w:tblLook w:val="04A0" w:firstRow="1" w:lastRow="0" w:firstColumn="1" w:lastColumn="0" w:noHBand="0" w:noVBand="1"/>
      </w:tblPr>
      <w:tblGrid>
        <w:gridCol w:w="2407"/>
        <w:gridCol w:w="2408"/>
        <w:gridCol w:w="2407"/>
        <w:gridCol w:w="2408"/>
      </w:tblGrid>
      <w:tr w:rsidR="007F44DE" w:rsidTr="4937EA4D" w14:paraId="660C995B" w14:textId="77777777">
        <w:trPr>
          <w:tblHeader/>
        </w:trPr>
        <w:tc>
          <w:tcPr>
            <w:tcW w:w="9630" w:type="dxa"/>
            <w:gridSpan w:val="4"/>
            <w:tcBorders>
              <w:top w:val="nil"/>
              <w:left w:val="nil"/>
              <w:right w:val="nil"/>
            </w:tcBorders>
          </w:tcPr>
          <w:p w:rsidRPr="00451619" w:rsidR="007F44DE" w:rsidP="000C2CC4" w:rsidRDefault="007F44DE" w14:paraId="212D6872" w14:textId="77777777">
            <w:pPr>
              <w:rPr>
                <w:b/>
                <w:iCs/>
                <w:sz w:val="24"/>
                <w:szCs w:val="24"/>
              </w:rPr>
            </w:pPr>
            <w:r w:rsidRPr="00451619">
              <w:rPr>
                <w:b/>
                <w:iCs/>
                <w:sz w:val="24"/>
                <w:szCs w:val="24"/>
              </w:rPr>
              <w:t xml:space="preserve">Table 3.  </w:t>
            </w:r>
            <w:r w:rsidRPr="00451619">
              <w:rPr>
                <w:bCs/>
                <w:iCs/>
                <w:sz w:val="24"/>
                <w:szCs w:val="24"/>
              </w:rPr>
              <w:t>Summary of Impacts</w:t>
            </w:r>
            <w:r w:rsidRPr="00451619">
              <w:rPr>
                <w:b/>
                <w:iCs/>
                <w:sz w:val="24"/>
                <w:szCs w:val="24"/>
              </w:rPr>
              <w:t xml:space="preserve"> </w:t>
            </w:r>
          </w:p>
        </w:tc>
      </w:tr>
      <w:tr w:rsidR="007F44DE" w:rsidTr="4937EA4D" w14:paraId="6583F061" w14:textId="77777777">
        <w:trPr>
          <w:tblHeader/>
        </w:trPr>
        <w:tc>
          <w:tcPr>
            <w:tcW w:w="2407" w:type="dxa"/>
            <w:vAlign w:val="center"/>
          </w:tcPr>
          <w:p w:rsidRPr="00B5211D" w:rsidR="007F44DE" w:rsidP="000C2CC4" w:rsidRDefault="007F44DE" w14:paraId="0C641DE4" w14:textId="77777777">
            <w:pPr>
              <w:jc w:val="center"/>
              <w:rPr>
                <w:b/>
              </w:rPr>
            </w:pPr>
            <w:bookmarkStart w:name="_Hlk8230563" w:id="0"/>
            <w:r w:rsidRPr="00B5211D">
              <w:rPr>
                <w:b/>
              </w:rPr>
              <w:t>Resource</w:t>
            </w:r>
          </w:p>
        </w:tc>
        <w:tc>
          <w:tcPr>
            <w:tcW w:w="2408" w:type="dxa"/>
            <w:vAlign w:val="center"/>
          </w:tcPr>
          <w:p w:rsidRPr="00B5211D" w:rsidR="007F44DE" w:rsidP="008377FE" w:rsidRDefault="0060511D" w14:paraId="77DB6188" w14:textId="0FDACA04">
            <w:pPr>
              <w:jc w:val="center"/>
              <w:rPr>
                <w:b/>
              </w:rPr>
            </w:pPr>
            <w:r>
              <w:rPr>
                <w:b/>
              </w:rPr>
              <w:t xml:space="preserve">Alternative </w:t>
            </w:r>
            <w:r w:rsidR="008377FE">
              <w:rPr>
                <w:b/>
              </w:rPr>
              <w:t>1A (</w:t>
            </w:r>
            <w:r w:rsidR="007F44DE">
              <w:rPr>
                <w:b/>
              </w:rPr>
              <w:t xml:space="preserve">Northern </w:t>
            </w:r>
            <w:r w:rsidR="00A26556">
              <w:rPr>
                <w:b/>
              </w:rPr>
              <w:t>Bypass</w:t>
            </w:r>
            <w:r w:rsidR="008377FE">
              <w:rPr>
                <w:b/>
              </w:rPr>
              <w:t>)</w:t>
            </w:r>
          </w:p>
        </w:tc>
        <w:tc>
          <w:tcPr>
            <w:tcW w:w="2407" w:type="dxa"/>
            <w:vAlign w:val="center"/>
          </w:tcPr>
          <w:p w:rsidR="0060511D" w:rsidP="000C2CC4" w:rsidRDefault="0060511D" w14:paraId="3A30A191" w14:textId="59D008B9">
            <w:pPr>
              <w:jc w:val="center"/>
              <w:rPr>
                <w:b/>
              </w:rPr>
            </w:pPr>
            <w:r>
              <w:rPr>
                <w:b/>
              </w:rPr>
              <w:t>Alternative 1B</w:t>
            </w:r>
          </w:p>
          <w:p w:rsidRPr="00B5211D" w:rsidR="007F44DE" w:rsidP="4937EA4D" w:rsidRDefault="0060511D" w14:paraId="363996F8" w14:textId="27E6449F">
            <w:pPr>
              <w:jc w:val="center"/>
              <w:rPr>
                <w:b/>
                <w:bCs/>
              </w:rPr>
            </w:pPr>
            <w:r w:rsidRPr="4937EA4D">
              <w:rPr>
                <w:b/>
                <w:bCs/>
              </w:rPr>
              <w:t>(</w:t>
            </w:r>
            <w:r w:rsidRPr="4937EA4D" w:rsidR="0CD7DBF3">
              <w:rPr>
                <w:b/>
                <w:bCs/>
              </w:rPr>
              <w:t>Middle</w:t>
            </w:r>
            <w:r w:rsidRPr="4937EA4D" w:rsidR="00A26556">
              <w:rPr>
                <w:b/>
                <w:bCs/>
              </w:rPr>
              <w:t xml:space="preserve"> Bypass</w:t>
            </w:r>
            <w:r w:rsidRPr="4937EA4D">
              <w:rPr>
                <w:b/>
                <w:bCs/>
              </w:rPr>
              <w:t>)</w:t>
            </w:r>
            <w:r w:rsidRPr="4937EA4D" w:rsidR="007F44DE">
              <w:rPr>
                <w:b/>
                <w:bCs/>
              </w:rPr>
              <w:t xml:space="preserve"> </w:t>
            </w:r>
          </w:p>
        </w:tc>
        <w:tc>
          <w:tcPr>
            <w:tcW w:w="2408" w:type="dxa"/>
            <w:vAlign w:val="center"/>
          </w:tcPr>
          <w:p w:rsidR="0060511D" w:rsidP="000C2CC4" w:rsidRDefault="0060511D" w14:paraId="33DE34F1" w14:textId="7D3C0B29">
            <w:pPr>
              <w:jc w:val="center"/>
              <w:rPr>
                <w:b/>
              </w:rPr>
            </w:pPr>
            <w:r>
              <w:rPr>
                <w:b/>
              </w:rPr>
              <w:t>Alternative 2</w:t>
            </w:r>
          </w:p>
          <w:p w:rsidRPr="00B5211D" w:rsidR="007F44DE" w:rsidP="000C2CC4" w:rsidRDefault="0060511D" w14:paraId="5A61659C" w14:textId="5B966644">
            <w:pPr>
              <w:jc w:val="center"/>
              <w:rPr>
                <w:b/>
              </w:rPr>
            </w:pPr>
            <w:r>
              <w:rPr>
                <w:b/>
              </w:rPr>
              <w:t>(</w:t>
            </w:r>
            <w:r w:rsidR="007F44DE">
              <w:rPr>
                <w:b/>
              </w:rPr>
              <w:t xml:space="preserve">Southern </w:t>
            </w:r>
            <w:r w:rsidR="00A26556">
              <w:rPr>
                <w:b/>
              </w:rPr>
              <w:t>Widening</w:t>
            </w:r>
            <w:r>
              <w:rPr>
                <w:b/>
              </w:rPr>
              <w:t>)</w:t>
            </w:r>
            <w:r w:rsidR="007F44DE">
              <w:rPr>
                <w:b/>
              </w:rPr>
              <w:t xml:space="preserve"> </w:t>
            </w:r>
          </w:p>
        </w:tc>
      </w:tr>
      <w:bookmarkEnd w:id="0"/>
      <w:tr w:rsidR="007F44DE" w:rsidTr="4937EA4D" w14:paraId="71722E33" w14:textId="77777777">
        <w:tc>
          <w:tcPr>
            <w:tcW w:w="2407" w:type="dxa"/>
          </w:tcPr>
          <w:p w:rsidR="007F44DE" w:rsidP="000C2CC4" w:rsidRDefault="007F44DE" w14:paraId="11A9A9DC" w14:textId="77777777">
            <w:r>
              <w:t>Schools</w:t>
            </w:r>
          </w:p>
        </w:tc>
        <w:tc>
          <w:tcPr>
            <w:tcW w:w="2408" w:type="dxa"/>
          </w:tcPr>
          <w:p w:rsidRPr="000A01B0" w:rsidR="007F44DE" w:rsidP="000C2CC4" w:rsidRDefault="00CD4850" w14:paraId="34E610A0" w14:textId="2FC3AA2F">
            <w:r>
              <w:t>1</w:t>
            </w:r>
            <w:r w:rsidR="007F44DE">
              <w:t xml:space="preserve"> (</w:t>
            </w:r>
            <w:r w:rsidR="0081365B">
              <w:t>Ravine Academy</w:t>
            </w:r>
            <w:r w:rsidR="008545AE">
              <w:t>)</w:t>
            </w:r>
          </w:p>
        </w:tc>
        <w:tc>
          <w:tcPr>
            <w:tcW w:w="2407" w:type="dxa"/>
          </w:tcPr>
          <w:p w:rsidR="007F44DE" w:rsidP="000C2CC4" w:rsidRDefault="007F44DE" w14:paraId="79188A56" w14:textId="19B79040">
            <w:r>
              <w:t>2 (</w:t>
            </w:r>
            <w:r w:rsidR="0081365B">
              <w:t>Ravine Academy</w:t>
            </w:r>
            <w:r>
              <w:t xml:space="preserve"> and </w:t>
            </w:r>
            <w:r w:rsidR="0081365B">
              <w:t>Agnes Elementary)</w:t>
            </w:r>
            <w:r>
              <w:t xml:space="preserve"> </w:t>
            </w:r>
          </w:p>
        </w:tc>
        <w:tc>
          <w:tcPr>
            <w:tcW w:w="2408" w:type="dxa"/>
          </w:tcPr>
          <w:p w:rsidR="007F44DE" w:rsidP="000C2CC4" w:rsidRDefault="007F44DE" w14:paraId="3D7FF8A2" w14:textId="07ED45DE">
            <w:r>
              <w:t>1 (B</w:t>
            </w:r>
            <w:r w:rsidR="0081365B">
              <w:t>esser</w:t>
            </w:r>
            <w:r>
              <w:t xml:space="preserve"> Elementary</w:t>
            </w:r>
            <w:r w:rsidR="008545AE">
              <w:t>)</w:t>
            </w:r>
          </w:p>
        </w:tc>
      </w:tr>
      <w:tr w:rsidR="007F44DE" w:rsidTr="4937EA4D" w14:paraId="2DB67660" w14:textId="77777777">
        <w:tc>
          <w:tcPr>
            <w:tcW w:w="2407" w:type="dxa"/>
          </w:tcPr>
          <w:p w:rsidR="007F44DE" w:rsidP="000C2CC4" w:rsidRDefault="007F44DE" w14:paraId="44634214" w14:textId="77777777">
            <w:r>
              <w:t>Existing and Proposed Greenway Crossings</w:t>
            </w:r>
          </w:p>
        </w:tc>
        <w:tc>
          <w:tcPr>
            <w:tcW w:w="2408" w:type="dxa"/>
          </w:tcPr>
          <w:p w:rsidR="007F44DE" w:rsidP="000C2CC4" w:rsidRDefault="007F44DE" w14:paraId="2EEAD44E" w14:textId="77777777">
            <w:r>
              <w:t>1 (Cow Horn-Newer River Paddle Trail)</w:t>
            </w:r>
          </w:p>
        </w:tc>
        <w:tc>
          <w:tcPr>
            <w:tcW w:w="2407" w:type="dxa"/>
          </w:tcPr>
          <w:p w:rsidR="007F44DE" w:rsidP="000C2CC4" w:rsidRDefault="007F44DE" w14:paraId="01DF826A" w14:textId="77777777">
            <w:r>
              <w:t>1 (Cow Horn-Newer River Paddle Trail)</w:t>
            </w:r>
          </w:p>
        </w:tc>
        <w:tc>
          <w:tcPr>
            <w:tcW w:w="2408" w:type="dxa"/>
          </w:tcPr>
          <w:p w:rsidR="007F44DE" w:rsidP="000C2CC4" w:rsidRDefault="007F44DE" w14:paraId="769ADA52" w14:textId="77777777">
            <w:r>
              <w:t>1 (Cow Horn-Newer River Paddle Trail)</w:t>
            </w:r>
          </w:p>
        </w:tc>
      </w:tr>
      <w:tr w:rsidR="007F44DE" w:rsidTr="4937EA4D" w14:paraId="3A8CCAD2" w14:textId="77777777">
        <w:tc>
          <w:tcPr>
            <w:tcW w:w="2407" w:type="dxa"/>
          </w:tcPr>
          <w:p w:rsidR="007F44DE" w:rsidP="000C2CC4" w:rsidRDefault="007F44DE" w14:paraId="4BE811B9" w14:textId="77777777">
            <w:r>
              <w:t>Places of Worship</w:t>
            </w:r>
          </w:p>
        </w:tc>
        <w:tc>
          <w:tcPr>
            <w:tcW w:w="2408" w:type="dxa"/>
          </w:tcPr>
          <w:p w:rsidR="007F44DE" w:rsidP="000C2CC4" w:rsidRDefault="007F44DE" w14:paraId="20FCBFAC" w14:textId="2C1D347E">
            <w:r>
              <w:t>1 (</w:t>
            </w:r>
            <w:r w:rsidR="00C240C5">
              <w:t>St. Bartholomew</w:t>
            </w:r>
            <w:r>
              <w:t>)</w:t>
            </w:r>
          </w:p>
        </w:tc>
        <w:tc>
          <w:tcPr>
            <w:tcW w:w="2407" w:type="dxa"/>
          </w:tcPr>
          <w:p w:rsidR="007F44DE" w:rsidP="000C2CC4" w:rsidRDefault="007F44DE" w14:paraId="1B51FEAE" w14:textId="11C04A0A">
            <w:r>
              <w:t>1 (</w:t>
            </w:r>
            <w:r w:rsidR="00030565">
              <w:t>Beth Meyer Synagogue</w:t>
            </w:r>
            <w:r>
              <w:t>)</w:t>
            </w:r>
          </w:p>
        </w:tc>
        <w:tc>
          <w:tcPr>
            <w:tcW w:w="2408" w:type="dxa"/>
          </w:tcPr>
          <w:p w:rsidR="007F44DE" w:rsidP="000C2CC4" w:rsidRDefault="007F44DE" w14:paraId="33A420D8" w14:textId="66FE5705">
            <w:r>
              <w:t>4 (</w:t>
            </w:r>
            <w:r w:rsidR="00030565">
              <w:t>Beth Meyer Synagogue</w:t>
            </w:r>
            <w:r>
              <w:t xml:space="preserve">, Holy Hopes International Fellowship, </w:t>
            </w:r>
            <w:r w:rsidR="00030565">
              <w:t>St. Bartholomew</w:t>
            </w:r>
            <w:r>
              <w:t>)</w:t>
            </w:r>
          </w:p>
        </w:tc>
      </w:tr>
      <w:tr w:rsidR="007F44DE" w:rsidTr="4937EA4D" w14:paraId="2D652EFC" w14:textId="77777777">
        <w:tc>
          <w:tcPr>
            <w:tcW w:w="2407" w:type="dxa"/>
          </w:tcPr>
          <w:p w:rsidR="007F44DE" w:rsidP="000C2CC4" w:rsidRDefault="007F44DE" w14:paraId="464DB7A6" w14:textId="77777777">
            <w:r>
              <w:t>Major Utility Crossings</w:t>
            </w:r>
          </w:p>
        </w:tc>
        <w:tc>
          <w:tcPr>
            <w:tcW w:w="2408" w:type="dxa"/>
          </w:tcPr>
          <w:p w:rsidR="007F44DE" w:rsidP="000C2CC4" w:rsidRDefault="007F44DE" w14:paraId="2E8B4195" w14:textId="77777777">
            <w:r>
              <w:t>0</w:t>
            </w:r>
          </w:p>
        </w:tc>
        <w:tc>
          <w:tcPr>
            <w:tcW w:w="2407" w:type="dxa"/>
          </w:tcPr>
          <w:p w:rsidR="007F44DE" w:rsidP="000C2CC4" w:rsidRDefault="003C312B" w14:paraId="2F5FC8A6" w14:textId="573CE5FE">
            <w:r>
              <w:t>2</w:t>
            </w:r>
          </w:p>
        </w:tc>
        <w:tc>
          <w:tcPr>
            <w:tcW w:w="2408" w:type="dxa"/>
          </w:tcPr>
          <w:p w:rsidR="007F44DE" w:rsidP="000C2CC4" w:rsidRDefault="007F44DE" w14:paraId="08A141C7" w14:textId="77777777">
            <w:r>
              <w:t>1</w:t>
            </w:r>
          </w:p>
        </w:tc>
      </w:tr>
      <w:tr w:rsidR="007F44DE" w:rsidTr="4937EA4D" w14:paraId="69886B22" w14:textId="77777777">
        <w:tc>
          <w:tcPr>
            <w:tcW w:w="2407" w:type="dxa"/>
          </w:tcPr>
          <w:p w:rsidR="007F44DE" w:rsidP="000C2CC4" w:rsidRDefault="007F44DE" w14:paraId="1DC83C29" w14:textId="77777777">
            <w:r>
              <w:t>100-year Floodplain and Floodway Crossings</w:t>
            </w:r>
          </w:p>
        </w:tc>
        <w:tc>
          <w:tcPr>
            <w:tcW w:w="2408" w:type="dxa"/>
          </w:tcPr>
          <w:p w:rsidR="007F44DE" w:rsidP="000C2CC4" w:rsidRDefault="007F44DE" w14:paraId="25B8B6BB" w14:textId="57D85CBB">
            <w:r>
              <w:t>1 (</w:t>
            </w:r>
            <w:r w:rsidR="003972F4">
              <w:t>Duckabush</w:t>
            </w:r>
            <w:r>
              <w:t xml:space="preserve"> River)</w:t>
            </w:r>
          </w:p>
        </w:tc>
        <w:tc>
          <w:tcPr>
            <w:tcW w:w="2407" w:type="dxa"/>
          </w:tcPr>
          <w:p w:rsidRPr="00E351D4" w:rsidR="007F44DE" w:rsidP="000C2CC4" w:rsidRDefault="007F44DE" w14:paraId="3A46E280" w14:textId="0F663EB7">
            <w:pPr>
              <w:rPr>
                <w:b/>
                <w:bCs/>
              </w:rPr>
            </w:pPr>
            <w:r>
              <w:t>1 (</w:t>
            </w:r>
            <w:r w:rsidR="003972F4">
              <w:t>Duckabush</w:t>
            </w:r>
            <w:r>
              <w:t xml:space="preserve"> River)</w:t>
            </w:r>
          </w:p>
        </w:tc>
        <w:tc>
          <w:tcPr>
            <w:tcW w:w="2408" w:type="dxa"/>
          </w:tcPr>
          <w:p w:rsidR="007F44DE" w:rsidP="000C2CC4" w:rsidRDefault="007F44DE" w14:paraId="4C6C15AD" w14:textId="13E5911A">
            <w:r>
              <w:t>1 (</w:t>
            </w:r>
            <w:r w:rsidR="003972F4">
              <w:t>Duckabush</w:t>
            </w:r>
            <w:r>
              <w:t xml:space="preserve"> River)</w:t>
            </w:r>
          </w:p>
        </w:tc>
      </w:tr>
      <w:tr w:rsidR="007F44DE" w:rsidTr="4937EA4D" w14:paraId="68C938A3" w14:textId="77777777">
        <w:tc>
          <w:tcPr>
            <w:tcW w:w="2407" w:type="dxa"/>
          </w:tcPr>
          <w:p w:rsidRPr="00E351D4" w:rsidR="007F44DE" w:rsidP="000C2CC4" w:rsidRDefault="007F44DE" w14:paraId="3182D6A9" w14:textId="77777777">
            <w:pPr>
              <w:rPr>
                <w:highlight w:val="yellow"/>
              </w:rPr>
            </w:pPr>
            <w:r w:rsidRPr="00B9011A">
              <w:t>Stream Impacts* (Linear Feet)</w:t>
            </w:r>
          </w:p>
        </w:tc>
        <w:tc>
          <w:tcPr>
            <w:tcW w:w="2408" w:type="dxa"/>
          </w:tcPr>
          <w:p w:rsidRPr="000E256B" w:rsidR="007F44DE" w:rsidP="000C2CC4" w:rsidRDefault="003C312B" w14:paraId="0371ED09" w14:textId="5E126C54">
            <w:r>
              <w:t>2</w:t>
            </w:r>
            <w:r w:rsidR="007F44DE">
              <w:t>,440**</w:t>
            </w:r>
          </w:p>
        </w:tc>
        <w:tc>
          <w:tcPr>
            <w:tcW w:w="2407" w:type="dxa"/>
          </w:tcPr>
          <w:p w:rsidRPr="000E256B" w:rsidR="007F44DE" w:rsidP="000C2CC4" w:rsidRDefault="007F44DE" w14:paraId="449F2B5D" w14:textId="7B55C799">
            <w:r>
              <w:t>1,</w:t>
            </w:r>
            <w:r w:rsidR="009B599E">
              <w:t>12</w:t>
            </w:r>
            <w:r>
              <w:t>0**</w:t>
            </w:r>
          </w:p>
        </w:tc>
        <w:tc>
          <w:tcPr>
            <w:tcW w:w="2408" w:type="dxa"/>
          </w:tcPr>
          <w:p w:rsidRPr="009A5187" w:rsidR="007F44DE" w:rsidP="000C2CC4" w:rsidRDefault="007F44DE" w14:paraId="294F785C" w14:textId="18A29DFA">
            <w:pPr>
              <w:rPr>
                <w:color w:val="FF0000"/>
              </w:rPr>
            </w:pPr>
            <w:r>
              <w:t>1,</w:t>
            </w:r>
            <w:r w:rsidR="003C312B">
              <w:t>23</w:t>
            </w:r>
            <w:r>
              <w:t>0**</w:t>
            </w:r>
          </w:p>
        </w:tc>
      </w:tr>
      <w:tr w:rsidR="007F44DE" w:rsidTr="4937EA4D" w14:paraId="0BBBE04F" w14:textId="77777777">
        <w:tc>
          <w:tcPr>
            <w:tcW w:w="2407" w:type="dxa"/>
          </w:tcPr>
          <w:p w:rsidRPr="00044C1C" w:rsidR="007F44DE" w:rsidP="000C2CC4" w:rsidRDefault="007F44DE" w14:paraId="0A8EAF8B" w14:textId="77777777">
            <w:bookmarkStart w:name="_Hlk8230582" w:id="1"/>
            <w:r w:rsidRPr="00044C1C">
              <w:t>Stream Crossings (Number)</w:t>
            </w:r>
          </w:p>
        </w:tc>
        <w:tc>
          <w:tcPr>
            <w:tcW w:w="2408" w:type="dxa"/>
          </w:tcPr>
          <w:p w:rsidR="007F44DE" w:rsidP="000C2CC4" w:rsidRDefault="003C312B" w14:paraId="1EF1114F" w14:textId="4AAD6D3B">
            <w:r>
              <w:t>10</w:t>
            </w:r>
          </w:p>
        </w:tc>
        <w:tc>
          <w:tcPr>
            <w:tcW w:w="2407" w:type="dxa"/>
          </w:tcPr>
          <w:p w:rsidR="007F44DE" w:rsidP="000C2CC4" w:rsidRDefault="003C312B" w14:paraId="2131C4D0" w14:textId="29FBE46E">
            <w:r>
              <w:t>7</w:t>
            </w:r>
          </w:p>
        </w:tc>
        <w:tc>
          <w:tcPr>
            <w:tcW w:w="2408" w:type="dxa"/>
          </w:tcPr>
          <w:p w:rsidR="007F44DE" w:rsidP="000C2CC4" w:rsidRDefault="00143C27" w14:paraId="0D58337C" w14:textId="4A07D2F2">
            <w:r>
              <w:t>8</w:t>
            </w:r>
          </w:p>
        </w:tc>
      </w:tr>
      <w:bookmarkEnd w:id="1"/>
      <w:tr w:rsidR="007F44DE" w:rsidTr="4937EA4D" w14:paraId="1330071B" w14:textId="77777777">
        <w:tc>
          <w:tcPr>
            <w:tcW w:w="2407" w:type="dxa"/>
          </w:tcPr>
          <w:p w:rsidRPr="00044C1C" w:rsidR="007F44DE" w:rsidP="000C2CC4" w:rsidRDefault="007F44DE" w14:paraId="4198FC62" w14:textId="77777777">
            <w:r w:rsidRPr="00044C1C">
              <w:t>Wetland Impacts* (Acres)</w:t>
            </w:r>
          </w:p>
        </w:tc>
        <w:tc>
          <w:tcPr>
            <w:tcW w:w="2408" w:type="dxa"/>
          </w:tcPr>
          <w:p w:rsidR="007F44DE" w:rsidP="000C2CC4" w:rsidRDefault="00143C27" w14:paraId="25171298" w14:textId="51360A21">
            <w:r>
              <w:t>8.2</w:t>
            </w:r>
            <w:r w:rsidR="007F44DE">
              <w:t>***</w:t>
            </w:r>
          </w:p>
        </w:tc>
        <w:tc>
          <w:tcPr>
            <w:tcW w:w="2407" w:type="dxa"/>
          </w:tcPr>
          <w:p w:rsidR="007F44DE" w:rsidP="000C2CC4" w:rsidRDefault="007F44DE" w14:paraId="013126A4" w14:textId="77747F31">
            <w:r>
              <w:t>7</w:t>
            </w:r>
            <w:r w:rsidR="00143C27">
              <w:t>.9</w:t>
            </w:r>
            <w:r>
              <w:t>***</w:t>
            </w:r>
          </w:p>
        </w:tc>
        <w:tc>
          <w:tcPr>
            <w:tcW w:w="2408" w:type="dxa"/>
          </w:tcPr>
          <w:p w:rsidR="007F44DE" w:rsidP="000C2CC4" w:rsidRDefault="007F44DE" w14:paraId="55A417C0" w14:textId="03B78F67">
            <w:r>
              <w:t>1</w:t>
            </w:r>
            <w:r w:rsidR="00143C27">
              <w:t>3.1</w:t>
            </w:r>
            <w:r>
              <w:t>***</w:t>
            </w:r>
          </w:p>
        </w:tc>
      </w:tr>
      <w:tr w:rsidR="007F44DE" w:rsidTr="4937EA4D" w14:paraId="374633A1" w14:textId="77777777">
        <w:tc>
          <w:tcPr>
            <w:tcW w:w="2407" w:type="dxa"/>
          </w:tcPr>
          <w:p w:rsidRPr="00044C1C" w:rsidR="007F44DE" w:rsidP="000C2CC4" w:rsidRDefault="007F44DE" w14:paraId="348D5A65" w14:textId="77777777">
            <w:bookmarkStart w:name="_Hlk8230595" w:id="2"/>
            <w:r w:rsidRPr="00044C1C">
              <w:t>Wetland Crossings (Number)</w:t>
            </w:r>
          </w:p>
        </w:tc>
        <w:tc>
          <w:tcPr>
            <w:tcW w:w="2408" w:type="dxa"/>
          </w:tcPr>
          <w:p w:rsidR="007F44DE" w:rsidP="000C2CC4" w:rsidRDefault="00143C27" w14:paraId="2DD1A863" w14:textId="42314359">
            <w:r>
              <w:t>6</w:t>
            </w:r>
          </w:p>
        </w:tc>
        <w:tc>
          <w:tcPr>
            <w:tcW w:w="2407" w:type="dxa"/>
          </w:tcPr>
          <w:p w:rsidR="007F44DE" w:rsidP="000C2CC4" w:rsidRDefault="009B599E" w14:paraId="5F35B3AE" w14:textId="6CECE852">
            <w:r>
              <w:t>3</w:t>
            </w:r>
          </w:p>
        </w:tc>
        <w:tc>
          <w:tcPr>
            <w:tcW w:w="2408" w:type="dxa"/>
          </w:tcPr>
          <w:p w:rsidR="007F44DE" w:rsidP="000C2CC4" w:rsidRDefault="00143C27" w14:paraId="2A3B129F" w14:textId="6A6471A2">
            <w:r>
              <w:t>4</w:t>
            </w:r>
          </w:p>
        </w:tc>
      </w:tr>
      <w:tr w:rsidR="007F44DE" w:rsidTr="4937EA4D" w14:paraId="01B2AC8A" w14:textId="77777777">
        <w:tc>
          <w:tcPr>
            <w:tcW w:w="2407" w:type="dxa"/>
          </w:tcPr>
          <w:p w:rsidR="007F44DE" w:rsidP="000C2CC4" w:rsidRDefault="007F44DE" w14:paraId="1B378779" w14:textId="77777777">
            <w:r>
              <w:t>Stream Mitigation Sites</w:t>
            </w:r>
          </w:p>
        </w:tc>
        <w:tc>
          <w:tcPr>
            <w:tcW w:w="2408" w:type="dxa"/>
          </w:tcPr>
          <w:p w:rsidR="007F44DE" w:rsidP="000C2CC4" w:rsidRDefault="007F44DE" w14:paraId="3C54FA95" w14:textId="77777777">
            <w:r>
              <w:t>1</w:t>
            </w:r>
          </w:p>
        </w:tc>
        <w:tc>
          <w:tcPr>
            <w:tcW w:w="2407" w:type="dxa"/>
          </w:tcPr>
          <w:p w:rsidR="007F44DE" w:rsidP="000C2CC4" w:rsidRDefault="007F44DE" w14:paraId="231E06DD" w14:textId="77777777">
            <w:r>
              <w:t>0</w:t>
            </w:r>
          </w:p>
        </w:tc>
        <w:tc>
          <w:tcPr>
            <w:tcW w:w="2408" w:type="dxa"/>
          </w:tcPr>
          <w:p w:rsidR="007F44DE" w:rsidP="000C2CC4" w:rsidRDefault="007F44DE" w14:paraId="51FA12DE" w14:textId="77777777">
            <w:r>
              <w:t>0</w:t>
            </w:r>
          </w:p>
        </w:tc>
      </w:tr>
      <w:tr w:rsidR="007F44DE" w:rsidTr="4937EA4D" w14:paraId="6979B5FA" w14:textId="77777777">
        <w:tc>
          <w:tcPr>
            <w:tcW w:w="2407" w:type="dxa"/>
          </w:tcPr>
          <w:p w:rsidRPr="00BA6A12" w:rsidR="007F44DE" w:rsidP="000C2CC4" w:rsidRDefault="007F44DE" w14:paraId="3E91CE19" w14:textId="77777777">
            <w:r w:rsidRPr="00B7274E">
              <w:t>Prime Farmlands</w:t>
            </w:r>
            <w:r>
              <w:t xml:space="preserve"> </w:t>
            </w:r>
            <w:r w:rsidRPr="00B7274E">
              <w:t>/</w:t>
            </w:r>
            <w:r>
              <w:t xml:space="preserve"> </w:t>
            </w:r>
            <w:r w:rsidRPr="00B7274E">
              <w:t>Farmlands of Statewide Importance</w:t>
            </w:r>
            <w:r>
              <w:t xml:space="preserve"> </w:t>
            </w:r>
            <w:r w:rsidRPr="00B7274E">
              <w:t>(</w:t>
            </w:r>
            <w:r>
              <w:t>A</w:t>
            </w:r>
            <w:r w:rsidRPr="00B7274E">
              <w:t>cres)</w:t>
            </w:r>
          </w:p>
        </w:tc>
        <w:tc>
          <w:tcPr>
            <w:tcW w:w="2408" w:type="dxa"/>
            <w:vAlign w:val="center"/>
          </w:tcPr>
          <w:p w:rsidR="007F44DE" w:rsidP="000C2CC4" w:rsidRDefault="007F44DE" w14:paraId="7A9C761D" w14:textId="7116F492">
            <w:r>
              <w:t>12</w:t>
            </w:r>
            <w:r w:rsidR="006455D1">
              <w:t>1</w:t>
            </w:r>
            <w:r>
              <w:t>.</w:t>
            </w:r>
            <w:r w:rsidR="006455D1">
              <w:t>3</w:t>
            </w:r>
            <w:r>
              <w:t xml:space="preserve"> / 2</w:t>
            </w:r>
            <w:r w:rsidR="006455D1">
              <w:t>9</w:t>
            </w:r>
            <w:r>
              <w:t>.</w:t>
            </w:r>
            <w:r w:rsidR="006455D1">
              <w:t>8</w:t>
            </w:r>
          </w:p>
        </w:tc>
        <w:tc>
          <w:tcPr>
            <w:tcW w:w="2407" w:type="dxa"/>
            <w:vAlign w:val="center"/>
          </w:tcPr>
          <w:p w:rsidR="007F44DE" w:rsidP="000C2CC4" w:rsidRDefault="007F44DE" w14:paraId="5F6C2FFE" w14:textId="52F13292">
            <w:r>
              <w:t>10</w:t>
            </w:r>
            <w:r w:rsidR="006455D1">
              <w:t>4</w:t>
            </w:r>
            <w:r>
              <w:t>.</w:t>
            </w:r>
            <w:r w:rsidR="006455D1">
              <w:t>6</w:t>
            </w:r>
            <w:r>
              <w:t xml:space="preserve"> / 29.</w:t>
            </w:r>
            <w:r w:rsidR="006455D1">
              <w:t>9</w:t>
            </w:r>
          </w:p>
        </w:tc>
        <w:tc>
          <w:tcPr>
            <w:tcW w:w="2408" w:type="dxa"/>
            <w:vAlign w:val="center"/>
          </w:tcPr>
          <w:p w:rsidR="007F44DE" w:rsidP="000C2CC4" w:rsidRDefault="007F44DE" w14:paraId="547A0E0C" w14:textId="24B7DB69">
            <w:r>
              <w:t>8</w:t>
            </w:r>
            <w:r w:rsidR="006455D1">
              <w:t>5</w:t>
            </w:r>
            <w:r>
              <w:t>.</w:t>
            </w:r>
            <w:r w:rsidR="006455D1">
              <w:t>2</w:t>
            </w:r>
            <w:r>
              <w:t xml:space="preserve"> / 2</w:t>
            </w:r>
            <w:r w:rsidR="006455D1">
              <w:t>2</w:t>
            </w:r>
            <w:r>
              <w:t>.7</w:t>
            </w:r>
          </w:p>
        </w:tc>
      </w:tr>
      <w:bookmarkEnd w:id="2"/>
      <w:tr w:rsidR="007F44DE" w:rsidTr="4937EA4D" w14:paraId="2A53C6EB" w14:textId="77777777">
        <w:tc>
          <w:tcPr>
            <w:tcW w:w="2407" w:type="dxa"/>
          </w:tcPr>
          <w:p w:rsidRPr="00BA6A12" w:rsidR="007F44DE" w:rsidP="000C2CC4" w:rsidRDefault="007F44DE" w14:paraId="7D472CEE" w14:textId="77777777">
            <w:r w:rsidRPr="00BA6A12">
              <w:t xml:space="preserve">Estimated Residential Structures Impacted </w:t>
            </w:r>
          </w:p>
        </w:tc>
        <w:tc>
          <w:tcPr>
            <w:tcW w:w="2408" w:type="dxa"/>
          </w:tcPr>
          <w:p w:rsidR="007F44DE" w:rsidP="000C2CC4" w:rsidRDefault="006455D1" w14:paraId="2E93A2FE" w14:textId="180D9BC4">
            <w:r>
              <w:t>88</w:t>
            </w:r>
          </w:p>
        </w:tc>
        <w:tc>
          <w:tcPr>
            <w:tcW w:w="2407" w:type="dxa"/>
          </w:tcPr>
          <w:p w:rsidR="007F44DE" w:rsidP="000C2CC4" w:rsidRDefault="006455D1" w14:paraId="70E0BFEA" w14:textId="1EC43C9C">
            <w:r>
              <w:t>61</w:t>
            </w:r>
          </w:p>
        </w:tc>
        <w:tc>
          <w:tcPr>
            <w:tcW w:w="2408" w:type="dxa"/>
          </w:tcPr>
          <w:p w:rsidR="007F44DE" w:rsidP="000C2CC4" w:rsidRDefault="006455D1" w14:paraId="792F6572" w14:textId="19C045DB">
            <w:r>
              <w:t>163</w:t>
            </w:r>
          </w:p>
        </w:tc>
      </w:tr>
      <w:tr w:rsidR="007F44DE" w:rsidTr="4937EA4D" w14:paraId="34F1940E" w14:textId="77777777">
        <w:tc>
          <w:tcPr>
            <w:tcW w:w="2407" w:type="dxa"/>
          </w:tcPr>
          <w:p w:rsidRPr="00BA6A12" w:rsidR="007F44DE" w:rsidP="000C2CC4" w:rsidRDefault="007F44DE" w14:paraId="6B02ECA0" w14:textId="77777777">
            <w:r w:rsidRPr="00BA6A12">
              <w:lastRenderedPageBreak/>
              <w:t>Estimated Business Structures Impacted</w:t>
            </w:r>
          </w:p>
        </w:tc>
        <w:tc>
          <w:tcPr>
            <w:tcW w:w="2408" w:type="dxa"/>
          </w:tcPr>
          <w:p w:rsidR="007F44DE" w:rsidP="000C2CC4" w:rsidRDefault="006455D1" w14:paraId="6A3CAC5C" w14:textId="147AC705">
            <w:r>
              <w:t>10</w:t>
            </w:r>
          </w:p>
        </w:tc>
        <w:tc>
          <w:tcPr>
            <w:tcW w:w="2407" w:type="dxa"/>
          </w:tcPr>
          <w:p w:rsidR="007F44DE" w:rsidP="000C2CC4" w:rsidRDefault="006455D1" w14:paraId="34AD378A" w14:textId="079B3307">
            <w:r>
              <w:t>14</w:t>
            </w:r>
          </w:p>
        </w:tc>
        <w:tc>
          <w:tcPr>
            <w:tcW w:w="2408" w:type="dxa"/>
          </w:tcPr>
          <w:p w:rsidR="007F44DE" w:rsidP="000C2CC4" w:rsidRDefault="006455D1" w14:paraId="7438751B" w14:textId="4E8E0316">
            <w:r>
              <w:t>22</w:t>
            </w:r>
          </w:p>
        </w:tc>
      </w:tr>
      <w:tr w:rsidR="007F44DE" w:rsidTr="4937EA4D" w14:paraId="426F857A" w14:textId="77777777">
        <w:tc>
          <w:tcPr>
            <w:tcW w:w="2407" w:type="dxa"/>
          </w:tcPr>
          <w:p w:rsidRPr="00E351D4" w:rsidR="007F44DE" w:rsidP="000C2CC4" w:rsidRDefault="007F44DE" w14:paraId="28D678DB" w14:textId="77777777">
            <w:pPr>
              <w:rPr>
                <w:highlight w:val="yellow"/>
              </w:rPr>
            </w:pPr>
            <w:r w:rsidRPr="00A6702F">
              <w:t>Hazardous Materials Sites</w:t>
            </w:r>
          </w:p>
        </w:tc>
        <w:tc>
          <w:tcPr>
            <w:tcW w:w="2408" w:type="dxa"/>
          </w:tcPr>
          <w:p w:rsidR="007F44DE" w:rsidP="000C2CC4" w:rsidRDefault="007F44DE" w14:paraId="46E73ADB" w14:textId="77777777">
            <w:r>
              <w:t>1</w:t>
            </w:r>
          </w:p>
        </w:tc>
        <w:tc>
          <w:tcPr>
            <w:tcW w:w="2407" w:type="dxa"/>
          </w:tcPr>
          <w:p w:rsidR="007F44DE" w:rsidP="000C2CC4" w:rsidRDefault="007F44DE" w14:paraId="2FC9C079" w14:textId="77777777">
            <w:r>
              <w:t>1</w:t>
            </w:r>
          </w:p>
        </w:tc>
        <w:tc>
          <w:tcPr>
            <w:tcW w:w="2408" w:type="dxa"/>
          </w:tcPr>
          <w:p w:rsidR="007F44DE" w:rsidP="000C2CC4" w:rsidRDefault="007F44DE" w14:paraId="69E99E6C" w14:textId="77777777">
            <w:r>
              <w:t>2</w:t>
            </w:r>
          </w:p>
        </w:tc>
      </w:tr>
      <w:tr w:rsidR="007F44DE" w:rsidTr="4937EA4D" w14:paraId="1571E2C6" w14:textId="77777777">
        <w:tc>
          <w:tcPr>
            <w:tcW w:w="2407" w:type="dxa"/>
          </w:tcPr>
          <w:p w:rsidRPr="00E351D4" w:rsidR="007F44DE" w:rsidP="000C2CC4" w:rsidRDefault="007F44DE" w14:paraId="4B6076E8" w14:textId="77777777">
            <w:r w:rsidRPr="00E351D4">
              <w:t xml:space="preserve">Potential Low Income Population Impacts </w:t>
            </w:r>
          </w:p>
        </w:tc>
        <w:tc>
          <w:tcPr>
            <w:tcW w:w="2408" w:type="dxa"/>
          </w:tcPr>
          <w:p w:rsidR="007F44DE" w:rsidP="000C2CC4" w:rsidRDefault="007F44DE" w14:paraId="4EBE7719" w14:textId="77777777">
            <w:r>
              <w:t>Yes</w:t>
            </w:r>
          </w:p>
        </w:tc>
        <w:tc>
          <w:tcPr>
            <w:tcW w:w="2407" w:type="dxa"/>
          </w:tcPr>
          <w:p w:rsidR="007F44DE" w:rsidP="000C2CC4" w:rsidRDefault="007F44DE" w14:paraId="7BEBEB98" w14:textId="77777777">
            <w:r>
              <w:t>Yes</w:t>
            </w:r>
          </w:p>
        </w:tc>
        <w:tc>
          <w:tcPr>
            <w:tcW w:w="2408" w:type="dxa"/>
          </w:tcPr>
          <w:p w:rsidR="007F44DE" w:rsidP="000C2CC4" w:rsidRDefault="007F44DE" w14:paraId="24BA2D8B" w14:textId="77777777">
            <w:r>
              <w:t>Yes</w:t>
            </w:r>
          </w:p>
        </w:tc>
      </w:tr>
      <w:tr w:rsidR="007F44DE" w:rsidTr="4937EA4D" w14:paraId="44D45D47" w14:textId="77777777">
        <w:tc>
          <w:tcPr>
            <w:tcW w:w="2407" w:type="dxa"/>
          </w:tcPr>
          <w:p w:rsidRPr="00E351D4" w:rsidR="007F44DE" w:rsidP="000C2CC4" w:rsidRDefault="007F44DE" w14:paraId="4D157F06" w14:textId="77777777">
            <w:r w:rsidRPr="00E351D4">
              <w:t>Potential Minority Population Impacts</w:t>
            </w:r>
          </w:p>
        </w:tc>
        <w:tc>
          <w:tcPr>
            <w:tcW w:w="2408" w:type="dxa"/>
          </w:tcPr>
          <w:p w:rsidR="007F44DE" w:rsidP="000C2CC4" w:rsidRDefault="007F44DE" w14:paraId="4CB6F2C1" w14:textId="77777777">
            <w:r>
              <w:t>Yes</w:t>
            </w:r>
          </w:p>
        </w:tc>
        <w:tc>
          <w:tcPr>
            <w:tcW w:w="2407" w:type="dxa"/>
          </w:tcPr>
          <w:p w:rsidR="007F44DE" w:rsidP="000C2CC4" w:rsidRDefault="007F44DE" w14:paraId="218BAD55" w14:textId="77777777">
            <w:r>
              <w:t>Yes</w:t>
            </w:r>
          </w:p>
        </w:tc>
        <w:tc>
          <w:tcPr>
            <w:tcW w:w="2408" w:type="dxa"/>
          </w:tcPr>
          <w:p w:rsidR="007F44DE" w:rsidP="000C2CC4" w:rsidRDefault="007F44DE" w14:paraId="068559D8" w14:textId="77777777">
            <w:r>
              <w:t>Yes</w:t>
            </w:r>
          </w:p>
        </w:tc>
      </w:tr>
      <w:tr w:rsidR="007F44DE" w:rsidTr="4937EA4D" w14:paraId="008D441E" w14:textId="77777777">
        <w:tc>
          <w:tcPr>
            <w:tcW w:w="2407" w:type="dxa"/>
          </w:tcPr>
          <w:p w:rsidRPr="00E351D4" w:rsidR="007F44DE" w:rsidP="000C2CC4" w:rsidRDefault="007F44DE" w14:paraId="220B5445" w14:textId="77777777">
            <w:r w:rsidRPr="00E351D4">
              <w:t>Conservation Easements</w:t>
            </w:r>
          </w:p>
        </w:tc>
        <w:tc>
          <w:tcPr>
            <w:tcW w:w="2408" w:type="dxa"/>
          </w:tcPr>
          <w:p w:rsidR="007F44DE" w:rsidP="000C2CC4" w:rsidRDefault="007F44DE" w14:paraId="27ACAEFD" w14:textId="77777777">
            <w:r>
              <w:t>0</w:t>
            </w:r>
          </w:p>
        </w:tc>
        <w:tc>
          <w:tcPr>
            <w:tcW w:w="2407" w:type="dxa"/>
          </w:tcPr>
          <w:p w:rsidR="007F44DE" w:rsidP="000C2CC4" w:rsidRDefault="007F44DE" w14:paraId="26C1E42C" w14:textId="77777777">
            <w:r>
              <w:t>0</w:t>
            </w:r>
          </w:p>
        </w:tc>
        <w:tc>
          <w:tcPr>
            <w:tcW w:w="2408" w:type="dxa"/>
          </w:tcPr>
          <w:p w:rsidR="007F44DE" w:rsidP="000C2CC4" w:rsidRDefault="007F44DE" w14:paraId="775B31AA" w14:textId="77777777">
            <w:r>
              <w:t>1</w:t>
            </w:r>
          </w:p>
        </w:tc>
      </w:tr>
      <w:tr w:rsidR="007F44DE" w:rsidTr="4937EA4D" w14:paraId="00FF80F2" w14:textId="77777777">
        <w:tc>
          <w:tcPr>
            <w:tcW w:w="2407" w:type="dxa"/>
          </w:tcPr>
          <w:p w:rsidRPr="00E351D4" w:rsidR="007F44DE" w:rsidP="000C2CC4" w:rsidRDefault="007F44DE" w14:paraId="467AE207" w14:textId="77777777">
            <w:r w:rsidRPr="00B7274E">
              <w:t>Recreational Areas/Parks (no.)</w:t>
            </w:r>
          </w:p>
        </w:tc>
        <w:tc>
          <w:tcPr>
            <w:tcW w:w="2408" w:type="dxa"/>
          </w:tcPr>
          <w:p w:rsidR="007F44DE" w:rsidP="000C2CC4" w:rsidRDefault="007F44DE" w14:paraId="733E0A0C" w14:textId="77777777">
            <w:r>
              <w:t>1 (Cow Horn-Newer River Paddle Trail)</w:t>
            </w:r>
          </w:p>
        </w:tc>
        <w:tc>
          <w:tcPr>
            <w:tcW w:w="2407" w:type="dxa"/>
          </w:tcPr>
          <w:p w:rsidR="007F44DE" w:rsidP="000C2CC4" w:rsidRDefault="007F44DE" w14:paraId="2E145C0E" w14:textId="77777777">
            <w:r>
              <w:t>1 (Cow Horn-Newer River Paddle Trail)</w:t>
            </w:r>
          </w:p>
        </w:tc>
        <w:tc>
          <w:tcPr>
            <w:tcW w:w="2408" w:type="dxa"/>
          </w:tcPr>
          <w:p w:rsidR="007F44DE" w:rsidP="000C2CC4" w:rsidRDefault="007F44DE" w14:paraId="5E1C5BED" w14:textId="77777777">
            <w:r>
              <w:t>1 (Cow Horn-Newer River Paddle Trail)</w:t>
            </w:r>
          </w:p>
        </w:tc>
      </w:tr>
      <w:tr w:rsidR="007F44DE" w:rsidTr="4937EA4D" w14:paraId="43B1207C" w14:textId="77777777">
        <w:tc>
          <w:tcPr>
            <w:tcW w:w="2407" w:type="dxa"/>
          </w:tcPr>
          <w:p w:rsidRPr="00B7274E" w:rsidR="007F44DE" w:rsidP="000C2CC4" w:rsidRDefault="007F44DE" w14:paraId="65028254" w14:textId="77777777">
            <w:r w:rsidRPr="00C672E1">
              <w:t>Historic Properties (no.)</w:t>
            </w:r>
          </w:p>
        </w:tc>
        <w:tc>
          <w:tcPr>
            <w:tcW w:w="2408" w:type="dxa"/>
          </w:tcPr>
          <w:p w:rsidR="007F44DE" w:rsidP="000C2CC4" w:rsidRDefault="007F44DE" w14:paraId="2C4EB61F" w14:textId="0ADDAB8F">
            <w:r>
              <w:t>1 (</w:t>
            </w:r>
            <w:r w:rsidR="00A43787">
              <w:t>Kellen-May</w:t>
            </w:r>
            <w:r>
              <w:t>) avoids direct impacts (E)</w:t>
            </w:r>
          </w:p>
        </w:tc>
        <w:tc>
          <w:tcPr>
            <w:tcW w:w="2407" w:type="dxa"/>
          </w:tcPr>
          <w:p w:rsidR="007F44DE" w:rsidP="000C2CC4" w:rsidRDefault="007F44DE" w14:paraId="62AD8DE3" w14:textId="1E41DEE4">
            <w:r>
              <w:t>1 (</w:t>
            </w:r>
            <w:r w:rsidR="00A43787">
              <w:t>Kellen-May</w:t>
            </w:r>
            <w:r>
              <w:t xml:space="preserve"> House) avoids direct impacts</w:t>
            </w:r>
          </w:p>
        </w:tc>
        <w:tc>
          <w:tcPr>
            <w:tcW w:w="2408" w:type="dxa"/>
          </w:tcPr>
          <w:p w:rsidR="007F44DE" w:rsidP="000C2CC4" w:rsidRDefault="007F44DE" w14:paraId="37293A5F" w14:textId="01EA76D4">
            <w:r>
              <w:t>3 (</w:t>
            </w:r>
            <w:proofErr w:type="spellStart"/>
            <w:r w:rsidR="00A43787">
              <w:t>Vanderhorst</w:t>
            </w:r>
            <w:proofErr w:type="spellEnd"/>
            <w:r>
              <w:t xml:space="preserve"> Store, </w:t>
            </w:r>
            <w:r w:rsidR="00A43787">
              <w:t>Huger-</w:t>
            </w:r>
            <w:r w:rsidR="007479EC">
              <w:t>Marion</w:t>
            </w:r>
            <w:r>
              <w:t xml:space="preserve"> House, </w:t>
            </w:r>
            <w:r w:rsidR="007479EC">
              <w:t>Oakwood</w:t>
            </w:r>
            <w:r>
              <w:t xml:space="preserve"> Historic District) (L)</w:t>
            </w:r>
          </w:p>
        </w:tc>
      </w:tr>
    </w:tbl>
    <w:p w:rsidR="007B77CF" w:rsidP="007B77CF" w:rsidRDefault="007B77CF" w14:paraId="0E303813" w14:textId="77777777">
      <w:pPr>
        <w:spacing w:after="0"/>
        <w:rPr>
          <w:sz w:val="20"/>
          <w:szCs w:val="20"/>
        </w:rPr>
      </w:pPr>
      <w:r>
        <w:rPr>
          <w:sz w:val="20"/>
          <w:szCs w:val="20"/>
        </w:rPr>
        <w:t>* Impacts calculated based on slope stake limits plus an additional 40 feet.</w:t>
      </w:r>
    </w:p>
    <w:p w:rsidRPr="00720F05" w:rsidR="007B77CF" w:rsidP="007B77CF" w:rsidRDefault="007B77CF" w14:paraId="6AE3F888" w14:textId="77777777">
      <w:pPr>
        <w:spacing w:after="0"/>
        <w:rPr>
          <w:sz w:val="20"/>
          <w:szCs w:val="20"/>
        </w:rPr>
      </w:pPr>
      <w:r w:rsidRPr="00720F05">
        <w:rPr>
          <w:sz w:val="20"/>
          <w:szCs w:val="20"/>
        </w:rPr>
        <w:t>*</w:t>
      </w:r>
      <w:r>
        <w:rPr>
          <w:sz w:val="20"/>
          <w:szCs w:val="20"/>
        </w:rPr>
        <w:t>*</w:t>
      </w:r>
      <w:r w:rsidRPr="00720F05">
        <w:rPr>
          <w:sz w:val="20"/>
          <w:szCs w:val="20"/>
        </w:rPr>
        <w:t xml:space="preserve"> Stream impacts reported to the nearest 10 feet</w:t>
      </w:r>
    </w:p>
    <w:p w:rsidR="007B77CF" w:rsidP="007B77CF" w:rsidRDefault="007B77CF" w14:paraId="46C26C1F" w14:textId="77777777">
      <w:pPr>
        <w:spacing w:after="0"/>
        <w:rPr>
          <w:sz w:val="20"/>
          <w:szCs w:val="20"/>
        </w:rPr>
      </w:pPr>
      <w:r w:rsidRPr="00720F05">
        <w:rPr>
          <w:sz w:val="20"/>
          <w:szCs w:val="20"/>
        </w:rPr>
        <w:t>**</w:t>
      </w:r>
      <w:r>
        <w:rPr>
          <w:sz w:val="20"/>
          <w:szCs w:val="20"/>
        </w:rPr>
        <w:t>*</w:t>
      </w:r>
      <w:r w:rsidRPr="00720F05">
        <w:rPr>
          <w:sz w:val="20"/>
          <w:szCs w:val="20"/>
        </w:rPr>
        <w:t xml:space="preserve"> Wetland impacts reported to the nearest 0.1 acre</w:t>
      </w:r>
    </w:p>
    <w:p w:rsidRPr="001A4590" w:rsidR="007B77CF" w:rsidP="007B77CF" w:rsidRDefault="007B77CF" w14:paraId="36329FE9" w14:textId="77777777">
      <w:pPr>
        <w:spacing w:after="0"/>
        <w:rPr>
          <w:sz w:val="20"/>
          <w:szCs w:val="20"/>
        </w:rPr>
      </w:pPr>
      <w:r>
        <w:rPr>
          <w:sz w:val="20"/>
          <w:szCs w:val="20"/>
        </w:rPr>
        <w:t xml:space="preserve">E= </w:t>
      </w:r>
      <w:r w:rsidRPr="001A4590">
        <w:rPr>
          <w:sz w:val="20"/>
          <w:szCs w:val="20"/>
        </w:rPr>
        <w:t>Eligible for National Register of Historic Places (NRHP)</w:t>
      </w:r>
    </w:p>
    <w:p w:rsidR="007F44DE" w:rsidP="001022D2" w:rsidRDefault="007B77CF" w14:paraId="39FC5A9F" w14:textId="056EB559">
      <w:pPr>
        <w:spacing w:after="0"/>
        <w:rPr>
          <w:sz w:val="20"/>
          <w:szCs w:val="20"/>
        </w:rPr>
      </w:pPr>
      <w:r>
        <w:rPr>
          <w:sz w:val="20"/>
          <w:szCs w:val="20"/>
        </w:rPr>
        <w:t>L=</w:t>
      </w:r>
      <w:r w:rsidRPr="001A4590">
        <w:rPr>
          <w:sz w:val="20"/>
          <w:szCs w:val="20"/>
        </w:rPr>
        <w:t xml:space="preserve"> Listed in NRHP</w:t>
      </w:r>
    </w:p>
    <w:p w:rsidRPr="001022D2" w:rsidR="001022D2" w:rsidP="001022D2" w:rsidRDefault="001022D2" w14:paraId="5A9B6358" w14:textId="77777777">
      <w:pPr>
        <w:spacing w:after="0"/>
        <w:rPr>
          <w:sz w:val="20"/>
          <w:szCs w:val="20"/>
        </w:rPr>
      </w:pPr>
    </w:p>
    <w:p w:rsidR="00831C08" w:rsidP="0052606C" w:rsidRDefault="00E85AAD" w14:paraId="16282E5F" w14:textId="35280E78">
      <w:pPr>
        <w:pStyle w:val="ListParagraph"/>
        <w:spacing w:after="120"/>
        <w:ind w:left="360" w:hanging="360"/>
        <w:outlineLvl w:val="0"/>
        <w:rPr>
          <w:b/>
          <w:szCs w:val="28"/>
        </w:rPr>
      </w:pPr>
      <w:r>
        <w:rPr>
          <w:b/>
          <w:sz w:val="24"/>
          <w:szCs w:val="24"/>
        </w:rPr>
        <w:t>4</w:t>
      </w:r>
      <w:r w:rsidR="00260BFC">
        <w:rPr>
          <w:b/>
          <w:sz w:val="24"/>
          <w:szCs w:val="24"/>
        </w:rPr>
        <w:t xml:space="preserve">. </w:t>
      </w:r>
      <w:r w:rsidRPr="0052606C" w:rsidR="00666939">
        <w:rPr>
          <w:b/>
          <w:sz w:val="24"/>
          <w:szCs w:val="24"/>
        </w:rPr>
        <w:t>Preferred Alternative/LEDPA</w:t>
      </w:r>
    </w:p>
    <w:p w:rsidRPr="00260BFC" w:rsidR="00666939" w:rsidP="00666939" w:rsidRDefault="00666939" w14:paraId="2BFD44BC" w14:textId="0E63B658">
      <w:pPr>
        <w:spacing w:after="120"/>
        <w:outlineLvl w:val="1"/>
        <w:rPr>
          <w:b/>
          <w:vanish/>
          <w:color w:val="7030A0"/>
          <w:sz w:val="20"/>
          <w:szCs w:val="20"/>
        </w:rPr>
      </w:pPr>
      <w:r w:rsidRPr="00260BFC">
        <w:rPr>
          <w:b/>
          <w:vanish/>
          <w:color w:val="7030A0"/>
          <w:sz w:val="20"/>
          <w:szCs w:val="20"/>
        </w:rPr>
        <w:t>This section should describe NCDOT’s Preferred Alternative based upon the impacts and associated design for the project. The rationale for this decision should be clearly stated noting it meets the purpose and need of the project, the degree of environmental impacts of each detailed study alternative and fulfills the statutory mission and responsibility according to NEPA and Section 404. Consideration of any other relevant information, such as public feedback, should also be included.</w:t>
      </w:r>
    </w:p>
    <w:p w:rsidRPr="009A5187" w:rsidR="001656CC" w:rsidP="001656CC" w:rsidRDefault="00005F78" w14:paraId="0ADED956" w14:textId="52F2AF2A">
      <w:pPr>
        <w:rPr>
          <w:sz w:val="24"/>
          <w:szCs w:val="24"/>
        </w:rPr>
      </w:pPr>
      <w:r w:rsidRPr="0EE23306">
        <w:rPr>
          <w:rFonts w:ascii="Calibri" w:hAnsi="Calibri" w:eastAsia="Calibri" w:cs="Calibri"/>
          <w:color w:val="FF0000"/>
        </w:rPr>
        <w:t>Example Text</w:t>
      </w:r>
      <w:r w:rsidRPr="0EE23306">
        <w:rPr>
          <w:rFonts w:ascii="Calibri" w:hAnsi="Calibri" w:eastAsia="Calibri" w:cs="Calibri"/>
          <w:b/>
          <w:bCs/>
          <w:color w:val="000000" w:themeColor="text1"/>
        </w:rPr>
        <w:t xml:space="preserve"> </w:t>
      </w:r>
      <w:r w:rsidR="00666939">
        <w:t xml:space="preserve">NCDOT is recommending </w:t>
      </w:r>
      <w:r w:rsidR="006706B7">
        <w:t xml:space="preserve">Alternative 1B, Southern Bypass, </w:t>
      </w:r>
      <w:r w:rsidR="00BF2664">
        <w:t>as the LEDPA</w:t>
      </w:r>
      <w:r w:rsidR="001656CC">
        <w:t>. Alternative 1B has the following:</w:t>
      </w:r>
    </w:p>
    <w:p w:rsidRPr="009A5187" w:rsidR="001656CC" w:rsidP="001656CC" w:rsidRDefault="001656CC" w14:paraId="224476D0" w14:textId="77777777">
      <w:pPr>
        <w:pStyle w:val="ListParagraph"/>
        <w:numPr>
          <w:ilvl w:val="0"/>
          <w:numId w:val="18"/>
        </w:numPr>
        <w:spacing w:after="120" w:line="240" w:lineRule="auto"/>
      </w:pPr>
      <w:r w:rsidRPr="009A5187">
        <w:t>Provides Operational alignment advantages (better horizontal alignment)</w:t>
      </w:r>
    </w:p>
    <w:p w:rsidR="001656CC" w:rsidP="001656CC" w:rsidRDefault="001656CC" w14:paraId="378EC75F" w14:textId="77777777">
      <w:pPr>
        <w:pStyle w:val="ListParagraph"/>
        <w:numPr>
          <w:ilvl w:val="0"/>
          <w:numId w:val="18"/>
        </w:numPr>
        <w:spacing w:after="120" w:line="240" w:lineRule="auto"/>
      </w:pPr>
      <w:r w:rsidRPr="009A5187">
        <w:t xml:space="preserve">Avoids stream mitigation site easement </w:t>
      </w:r>
    </w:p>
    <w:p w:rsidRPr="009A5187" w:rsidR="001656CC" w:rsidP="001656CC" w:rsidRDefault="001656CC" w14:paraId="7B834C7B" w14:textId="77777777">
      <w:pPr>
        <w:pStyle w:val="ListParagraph"/>
        <w:numPr>
          <w:ilvl w:val="0"/>
          <w:numId w:val="18"/>
        </w:numPr>
        <w:spacing w:after="120" w:line="240" w:lineRule="auto"/>
      </w:pPr>
      <w:r w:rsidRPr="009A5187">
        <w:t xml:space="preserve">Avoids </w:t>
      </w:r>
      <w:r>
        <w:t>conservation</w:t>
      </w:r>
      <w:r w:rsidRPr="009A5187">
        <w:t xml:space="preserve"> easement </w:t>
      </w:r>
    </w:p>
    <w:p w:rsidR="001656CC" w:rsidP="001656CC" w:rsidRDefault="001656CC" w14:paraId="7719FF6B" w14:textId="77777777">
      <w:pPr>
        <w:pStyle w:val="ListParagraph"/>
        <w:numPr>
          <w:ilvl w:val="0"/>
          <w:numId w:val="18"/>
        </w:numPr>
        <w:spacing w:after="120" w:line="240" w:lineRule="auto"/>
      </w:pPr>
      <w:r w:rsidRPr="00B7274E">
        <w:t>Fewest stream and wetland impacts</w:t>
      </w:r>
    </w:p>
    <w:p w:rsidRPr="00B7274E" w:rsidR="001656CC" w:rsidP="001656CC" w:rsidRDefault="001656CC" w14:paraId="3B68AC13" w14:textId="77777777">
      <w:pPr>
        <w:pStyle w:val="ListParagraph"/>
        <w:numPr>
          <w:ilvl w:val="0"/>
          <w:numId w:val="18"/>
        </w:numPr>
        <w:spacing w:after="120" w:line="240" w:lineRule="auto"/>
      </w:pPr>
      <w:r>
        <w:t>Fewer farmland impacts</w:t>
      </w:r>
    </w:p>
    <w:p w:rsidR="001656CC" w:rsidP="001656CC" w:rsidRDefault="001656CC" w14:paraId="399E26A6" w14:textId="77777777">
      <w:pPr>
        <w:pStyle w:val="ListParagraph"/>
        <w:numPr>
          <w:ilvl w:val="0"/>
          <w:numId w:val="18"/>
        </w:numPr>
        <w:spacing w:after="120" w:line="240" w:lineRule="auto"/>
      </w:pPr>
      <w:r w:rsidRPr="00B7274E">
        <w:t>Require</w:t>
      </w:r>
      <w:r>
        <w:t>s</w:t>
      </w:r>
      <w:r w:rsidRPr="00B7274E">
        <w:t xml:space="preserve"> fewe</w:t>
      </w:r>
      <w:r>
        <w:t>st</w:t>
      </w:r>
      <w:r w:rsidRPr="00B7274E">
        <w:t xml:space="preserve"> residential property impacts </w:t>
      </w:r>
    </w:p>
    <w:p w:rsidR="001656CC" w:rsidP="001656CC" w:rsidRDefault="001656CC" w14:paraId="033D8EAB" w14:textId="77777777">
      <w:pPr>
        <w:pStyle w:val="ListParagraph"/>
        <w:numPr>
          <w:ilvl w:val="0"/>
          <w:numId w:val="18"/>
        </w:numPr>
        <w:spacing w:after="120" w:line="240" w:lineRule="auto"/>
      </w:pPr>
      <w:r w:rsidRPr="00B7274E">
        <w:t xml:space="preserve">Fewest </w:t>
      </w:r>
      <w:r>
        <w:t>historic architecture</w:t>
      </w:r>
      <w:r w:rsidRPr="00B7274E">
        <w:t xml:space="preserve"> impacts</w:t>
      </w:r>
    </w:p>
    <w:p w:rsidR="00E951EF" w:rsidP="008E4BEE" w:rsidRDefault="00C92197" w14:paraId="5E9610F1" w14:textId="00C739D2">
      <w:pPr>
        <w:jc w:val="both"/>
      </w:pPr>
      <w:r>
        <w:t>For this reason, NCDOT is recommending Alternative 1B as its Preferred Alternative.</w:t>
      </w:r>
    </w:p>
    <w:p w:rsidR="003475E0" w:rsidP="003C509B" w:rsidRDefault="00E85AAD" w14:paraId="0814AE32" w14:textId="482E04B7">
      <w:pPr>
        <w:pStyle w:val="ListParagraph"/>
        <w:spacing w:after="120"/>
        <w:ind w:left="360" w:hanging="360"/>
        <w:outlineLvl w:val="0"/>
        <w:rPr>
          <w:b/>
          <w:sz w:val="24"/>
          <w:szCs w:val="24"/>
        </w:rPr>
      </w:pPr>
      <w:r>
        <w:rPr>
          <w:b/>
          <w:sz w:val="24"/>
          <w:szCs w:val="24"/>
        </w:rPr>
        <w:t>5</w:t>
      </w:r>
      <w:r w:rsidRPr="003C509B" w:rsidR="003C509B">
        <w:rPr>
          <w:b/>
          <w:sz w:val="24"/>
          <w:szCs w:val="24"/>
        </w:rPr>
        <w:t xml:space="preserve">. </w:t>
      </w:r>
      <w:r w:rsidRPr="003C509B" w:rsidR="003475E0">
        <w:rPr>
          <w:b/>
          <w:sz w:val="24"/>
          <w:szCs w:val="24"/>
        </w:rPr>
        <w:t>Merger Plan Review/Next Steps</w:t>
      </w:r>
    </w:p>
    <w:p w:rsidRPr="00965F38" w:rsidR="00965F38" w:rsidP="007511D6" w:rsidRDefault="00965F38" w14:paraId="2214FD20" w14:textId="45EF5157">
      <w:pPr>
        <w:rPr>
          <w:b/>
          <w:vanish/>
          <w:color w:val="7030A0"/>
          <w:sz w:val="20"/>
          <w:szCs w:val="20"/>
        </w:rPr>
      </w:pPr>
      <w:r w:rsidRPr="00965F38">
        <w:rPr>
          <w:b/>
          <w:vanish/>
          <w:color w:val="7030A0"/>
          <w:sz w:val="20"/>
          <w:szCs w:val="20"/>
        </w:rPr>
        <w:t xml:space="preserve">This section should include a brief discussion of next steps. If packet concurrence is achieved, the Project Manager will make needed changes to the plan based on agency comment and update the plan on the project </w:t>
      </w:r>
      <w:r w:rsidRPr="00965F38">
        <w:rPr>
          <w:b/>
          <w:vanish/>
          <w:color w:val="7030A0"/>
          <w:sz w:val="20"/>
          <w:szCs w:val="20"/>
        </w:rPr>
        <w:lastRenderedPageBreak/>
        <w:t>SharePoint site.  If a meeting is held, there should be a discussion about the draft Merger Plan and any changes that will be made based on agency input during the meeting.   </w:t>
      </w:r>
    </w:p>
    <w:p w:rsidR="003475E0" w:rsidP="00860C48" w:rsidRDefault="007511D6" w14:paraId="110A798A" w14:textId="30DC4021">
      <w:r w:rsidRPr="0EE23306">
        <w:rPr>
          <w:rFonts w:ascii="Calibri" w:hAnsi="Calibri" w:eastAsia="Calibri" w:cs="Calibri"/>
          <w:color w:val="FF0000"/>
        </w:rPr>
        <w:t>Example Text</w:t>
      </w:r>
      <w:r w:rsidRPr="0EE23306">
        <w:rPr>
          <w:rFonts w:ascii="Calibri" w:hAnsi="Calibri" w:eastAsia="Calibri" w:cs="Calibri"/>
          <w:b/>
          <w:bCs/>
          <w:color w:val="000000" w:themeColor="text1"/>
        </w:rPr>
        <w:t xml:space="preserve"> </w:t>
      </w:r>
      <w:r>
        <w:rPr>
          <w:rStyle w:val="normaltextrun"/>
          <w:rFonts w:ascii="Calibri" w:hAnsi="Calibri" w:cs="Calibri"/>
          <w:color w:val="000000"/>
          <w:shd w:val="clear" w:color="auto" w:fill="FFFFFF"/>
        </w:rPr>
        <w:t>Based on the Merger Plan for the project, NCDOT proposes the next Merger Meeting will be CP 4A (Avoidance and Minimization Measures</w:t>
      </w:r>
      <w:r w:rsidR="006B1E22">
        <w:rPr>
          <w:rStyle w:val="normaltextrun"/>
          <w:rFonts w:ascii="Calibri" w:hAnsi="Calibri" w:cs="Calibri"/>
          <w:color w:val="000000"/>
          <w:shd w:val="clear" w:color="auto" w:fill="FFFFFF"/>
        </w:rPr>
        <w:t>)</w:t>
      </w:r>
      <w:r w:rsidR="00005F78">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Prior to the next Merger Meeting, NCDOT will complete impact analyses based on refined designs and reduced slope stake limits. It is anticipated that the CP 4A meeting will be held in six months; Merger Team members will be notified of any changes that require a revision of this timetable.</w:t>
      </w:r>
      <w:r>
        <w:rPr>
          <w:rStyle w:val="eop"/>
          <w:rFonts w:ascii="Calibri" w:hAnsi="Calibri" w:cs="Calibri"/>
          <w:color w:val="000000"/>
          <w:shd w:val="clear" w:color="auto" w:fill="FFFFFF"/>
        </w:rPr>
        <w:t> </w:t>
      </w:r>
    </w:p>
    <w:p w:rsidR="000E1786" w:rsidP="00406BFE" w:rsidRDefault="000E1786" w14:paraId="23220816" w14:textId="77777777">
      <w:pPr>
        <w:spacing w:after="120"/>
        <w:outlineLvl w:val="1"/>
        <w:rPr>
          <w:b/>
          <w:sz w:val="28"/>
          <w:szCs w:val="28"/>
        </w:rPr>
      </w:pPr>
    </w:p>
    <w:p w:rsidR="000E1786" w:rsidP="00406BFE" w:rsidRDefault="000E1786" w14:paraId="7EF5666A" w14:textId="77777777">
      <w:pPr>
        <w:spacing w:after="120"/>
        <w:outlineLvl w:val="1"/>
        <w:rPr>
          <w:b/>
          <w:sz w:val="28"/>
          <w:szCs w:val="28"/>
        </w:rPr>
      </w:pPr>
    </w:p>
    <w:p w:rsidR="000E1786" w:rsidP="00406BFE" w:rsidRDefault="000E1786" w14:paraId="341EBD00" w14:textId="77777777">
      <w:pPr>
        <w:spacing w:after="120"/>
        <w:outlineLvl w:val="1"/>
        <w:rPr>
          <w:b/>
          <w:sz w:val="28"/>
          <w:szCs w:val="28"/>
        </w:rPr>
      </w:pPr>
    </w:p>
    <w:p w:rsidR="000E1786" w:rsidP="00406BFE" w:rsidRDefault="000E1786" w14:paraId="7890DA13" w14:textId="77777777">
      <w:pPr>
        <w:spacing w:after="120"/>
        <w:outlineLvl w:val="1"/>
        <w:rPr>
          <w:b/>
          <w:sz w:val="28"/>
          <w:szCs w:val="28"/>
        </w:rPr>
      </w:pPr>
    </w:p>
    <w:p w:rsidR="000E1786" w:rsidP="00406BFE" w:rsidRDefault="000E1786" w14:paraId="0A514103" w14:textId="77777777">
      <w:pPr>
        <w:spacing w:after="120"/>
        <w:outlineLvl w:val="1"/>
        <w:rPr>
          <w:b/>
          <w:sz w:val="28"/>
          <w:szCs w:val="28"/>
        </w:rPr>
      </w:pPr>
    </w:p>
    <w:p w:rsidR="000E1786" w:rsidP="00406BFE" w:rsidRDefault="000E1786" w14:paraId="76E39407" w14:textId="77777777">
      <w:pPr>
        <w:spacing w:after="120"/>
        <w:outlineLvl w:val="1"/>
        <w:rPr>
          <w:b/>
          <w:sz w:val="28"/>
          <w:szCs w:val="28"/>
        </w:rPr>
      </w:pPr>
    </w:p>
    <w:p w:rsidR="000E1786" w:rsidP="00406BFE" w:rsidRDefault="000E1786" w14:paraId="4D1BEB46" w14:textId="77777777">
      <w:pPr>
        <w:spacing w:after="120"/>
        <w:outlineLvl w:val="1"/>
        <w:rPr>
          <w:b/>
          <w:sz w:val="28"/>
          <w:szCs w:val="28"/>
        </w:rPr>
      </w:pPr>
    </w:p>
    <w:p w:rsidR="000E1786" w:rsidP="00406BFE" w:rsidRDefault="000E1786" w14:paraId="68A0C74F" w14:textId="77777777">
      <w:pPr>
        <w:spacing w:after="120"/>
        <w:outlineLvl w:val="1"/>
        <w:rPr>
          <w:b/>
          <w:sz w:val="28"/>
          <w:szCs w:val="28"/>
        </w:rPr>
      </w:pPr>
    </w:p>
    <w:p w:rsidR="000E1786" w:rsidP="00406BFE" w:rsidRDefault="000E1786" w14:paraId="7476D438" w14:textId="77777777">
      <w:pPr>
        <w:spacing w:after="120"/>
        <w:outlineLvl w:val="1"/>
        <w:rPr>
          <w:b/>
          <w:sz w:val="28"/>
          <w:szCs w:val="28"/>
        </w:rPr>
      </w:pPr>
    </w:p>
    <w:p w:rsidR="000E1786" w:rsidP="00406BFE" w:rsidRDefault="000E1786" w14:paraId="72B2C117" w14:textId="77777777">
      <w:pPr>
        <w:spacing w:after="120"/>
        <w:outlineLvl w:val="1"/>
        <w:rPr>
          <w:b/>
          <w:sz w:val="28"/>
          <w:szCs w:val="28"/>
        </w:rPr>
      </w:pPr>
    </w:p>
    <w:p w:rsidR="000E1786" w:rsidP="00406BFE" w:rsidRDefault="000E1786" w14:paraId="67934A9F" w14:textId="77777777">
      <w:pPr>
        <w:spacing w:after="120"/>
        <w:outlineLvl w:val="1"/>
        <w:rPr>
          <w:b/>
          <w:sz w:val="28"/>
          <w:szCs w:val="28"/>
        </w:rPr>
      </w:pPr>
    </w:p>
    <w:p w:rsidR="000E1786" w:rsidP="00406BFE" w:rsidRDefault="000E1786" w14:paraId="32C751F3" w14:textId="77777777">
      <w:pPr>
        <w:spacing w:after="120"/>
        <w:outlineLvl w:val="1"/>
        <w:rPr>
          <w:b/>
          <w:sz w:val="28"/>
          <w:szCs w:val="28"/>
        </w:rPr>
      </w:pPr>
    </w:p>
    <w:p w:rsidR="000E1786" w:rsidP="00406BFE" w:rsidRDefault="000E1786" w14:paraId="3F9A063C" w14:textId="77777777">
      <w:pPr>
        <w:spacing w:after="120"/>
        <w:outlineLvl w:val="1"/>
        <w:rPr>
          <w:b/>
          <w:sz w:val="28"/>
          <w:szCs w:val="28"/>
        </w:rPr>
      </w:pPr>
    </w:p>
    <w:p w:rsidR="000E1786" w:rsidP="00406BFE" w:rsidRDefault="000E1786" w14:paraId="516C239A" w14:textId="77777777">
      <w:pPr>
        <w:spacing w:after="120"/>
        <w:outlineLvl w:val="1"/>
        <w:rPr>
          <w:b/>
          <w:sz w:val="28"/>
          <w:szCs w:val="28"/>
        </w:rPr>
      </w:pPr>
    </w:p>
    <w:p w:rsidR="000E1786" w:rsidP="00406BFE" w:rsidRDefault="000E1786" w14:paraId="2BE5730C" w14:textId="77777777">
      <w:pPr>
        <w:spacing w:after="120"/>
        <w:outlineLvl w:val="1"/>
        <w:rPr>
          <w:b/>
          <w:sz w:val="28"/>
          <w:szCs w:val="28"/>
        </w:rPr>
      </w:pPr>
    </w:p>
    <w:p w:rsidR="000E1786" w:rsidP="00406BFE" w:rsidRDefault="000E1786" w14:paraId="4597B505" w14:textId="77777777">
      <w:pPr>
        <w:spacing w:after="120"/>
        <w:outlineLvl w:val="1"/>
        <w:rPr>
          <w:b/>
          <w:sz w:val="28"/>
          <w:szCs w:val="28"/>
        </w:rPr>
      </w:pPr>
    </w:p>
    <w:p w:rsidR="000E1786" w:rsidP="00406BFE" w:rsidRDefault="000E1786" w14:paraId="22851C79" w14:textId="77777777">
      <w:pPr>
        <w:spacing w:after="120"/>
        <w:outlineLvl w:val="1"/>
        <w:rPr>
          <w:b/>
          <w:sz w:val="28"/>
          <w:szCs w:val="28"/>
        </w:rPr>
      </w:pPr>
    </w:p>
    <w:p w:rsidR="000E1786" w:rsidP="00406BFE" w:rsidRDefault="000E1786" w14:paraId="5181BE6E" w14:textId="77777777">
      <w:pPr>
        <w:spacing w:after="120"/>
        <w:outlineLvl w:val="1"/>
        <w:rPr>
          <w:b/>
          <w:sz w:val="28"/>
          <w:szCs w:val="28"/>
        </w:rPr>
      </w:pPr>
    </w:p>
    <w:p w:rsidR="000E1786" w:rsidP="00406BFE" w:rsidRDefault="000E1786" w14:paraId="59817A0C" w14:textId="77777777">
      <w:pPr>
        <w:spacing w:after="120"/>
        <w:outlineLvl w:val="1"/>
        <w:rPr>
          <w:b/>
          <w:sz w:val="28"/>
          <w:szCs w:val="28"/>
        </w:rPr>
      </w:pPr>
    </w:p>
    <w:p w:rsidR="000E1786" w:rsidP="00406BFE" w:rsidRDefault="000E1786" w14:paraId="0409DD0F" w14:textId="77777777">
      <w:pPr>
        <w:spacing w:after="120"/>
        <w:outlineLvl w:val="1"/>
        <w:rPr>
          <w:b/>
          <w:sz w:val="28"/>
          <w:szCs w:val="28"/>
        </w:rPr>
      </w:pPr>
    </w:p>
    <w:p w:rsidR="000E1786" w:rsidP="00406BFE" w:rsidRDefault="000E1786" w14:paraId="7F68F9A5" w14:textId="77777777">
      <w:pPr>
        <w:spacing w:after="120"/>
        <w:outlineLvl w:val="1"/>
        <w:rPr>
          <w:b/>
          <w:sz w:val="28"/>
          <w:szCs w:val="28"/>
        </w:rPr>
      </w:pPr>
    </w:p>
    <w:p w:rsidR="000E1786" w:rsidP="00406BFE" w:rsidRDefault="000E1786" w14:paraId="603380BE" w14:textId="77777777">
      <w:pPr>
        <w:spacing w:after="120"/>
        <w:outlineLvl w:val="1"/>
        <w:rPr>
          <w:b/>
          <w:sz w:val="28"/>
          <w:szCs w:val="28"/>
        </w:rPr>
      </w:pPr>
    </w:p>
    <w:p w:rsidR="00406BFE" w:rsidP="00406BFE" w:rsidRDefault="00406BFE" w14:paraId="695AB677" w14:textId="793E258D">
      <w:pPr>
        <w:spacing w:after="120"/>
        <w:outlineLvl w:val="1"/>
        <w:rPr>
          <w:b/>
          <w:sz w:val="28"/>
          <w:szCs w:val="28"/>
        </w:rPr>
      </w:pPr>
      <w:r>
        <w:rPr>
          <w:b/>
          <w:sz w:val="28"/>
          <w:szCs w:val="28"/>
        </w:rPr>
        <w:lastRenderedPageBreak/>
        <w:t>Attachments</w:t>
      </w:r>
    </w:p>
    <w:p w:rsidRPr="00B62B33" w:rsidR="00406BFE" w:rsidP="00406BFE" w:rsidRDefault="00406BFE" w14:paraId="3721016D" w14:textId="38B6BD6C">
      <w:pPr>
        <w:spacing w:after="120"/>
        <w:outlineLvl w:val="1"/>
        <w:rPr>
          <w:b/>
          <w:vanish/>
          <w:color w:val="7030A0"/>
          <w:sz w:val="20"/>
          <w:szCs w:val="20"/>
        </w:rPr>
      </w:pPr>
      <w:r w:rsidRPr="00B62B33">
        <w:rPr>
          <w:b/>
          <w:vanish/>
          <w:color w:val="7030A0"/>
          <w:sz w:val="20"/>
          <w:szCs w:val="20"/>
        </w:rPr>
        <w:t xml:space="preserve">It may be helpful to include attachments to the end of the packet such as agency concurrence documents, public meeting summaries and tables showing each jurisdictional resource within each alternative, their characteristics, quality rating and impact within each alternative. May add any photos in this section. </w:t>
      </w:r>
    </w:p>
    <w:p w:rsidR="00406BFE" w:rsidP="00406BFE" w:rsidRDefault="00406BFE" w14:paraId="7EE21740" w14:textId="42A2FB12">
      <w:pPr>
        <w:spacing w:after="120"/>
      </w:pPr>
    </w:p>
    <w:p w:rsidR="00406BFE" w:rsidP="00406BFE" w:rsidRDefault="00406BFE" w14:paraId="0186AF18" w14:textId="77777777">
      <w:pPr>
        <w:spacing w:after="120"/>
      </w:pPr>
    </w:p>
    <w:sectPr w:rsidR="00406BFE" w:rsidSect="005B457D">
      <w:footerReference w:type="default" r:id="rId16"/>
      <w:pgSz w:w="12240" w:h="15840" w:orient="portrait"/>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7F60" w:rsidP="00CF270E" w:rsidRDefault="00307F60" w14:paraId="1C44F596" w14:textId="77777777">
      <w:pPr>
        <w:spacing w:after="0" w:line="240" w:lineRule="auto"/>
      </w:pPr>
      <w:r>
        <w:separator/>
      </w:r>
    </w:p>
  </w:endnote>
  <w:endnote w:type="continuationSeparator" w:id="0">
    <w:p w:rsidR="00307F60" w:rsidP="00CF270E" w:rsidRDefault="00307F60" w14:paraId="14DDBB14" w14:textId="77777777">
      <w:pPr>
        <w:spacing w:after="0" w:line="240" w:lineRule="auto"/>
      </w:pPr>
      <w:r>
        <w:continuationSeparator/>
      </w:r>
    </w:p>
  </w:endnote>
  <w:endnote w:type="continuationNotice" w:id="1">
    <w:p w:rsidR="00307F60" w:rsidRDefault="00307F60" w14:paraId="629757D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4503" w:rsidRDefault="00754503" w14:paraId="783EE2E0" w14:textId="77777777">
    <w:pPr>
      <w:pStyle w:val="Footer"/>
    </w:pPr>
    <w:r>
      <w:t>STIP Project No.</w:t>
    </w:r>
    <w:r>
      <w:ptab w:alignment="center" w:relativeTo="margin" w:leader="none"/>
    </w:r>
    <w:r>
      <w:t>Concurrence Point No.</w:t>
    </w:r>
    <w:r>
      <w:ptab w:alignment="right" w:relativeTo="margin" w:leader="none"/>
    </w:r>
    <w:r>
      <w:t>Page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7F60" w:rsidP="00CF270E" w:rsidRDefault="00307F60" w14:paraId="5DB2587F" w14:textId="77777777">
      <w:pPr>
        <w:spacing w:after="0" w:line="240" w:lineRule="auto"/>
      </w:pPr>
      <w:r>
        <w:separator/>
      </w:r>
    </w:p>
  </w:footnote>
  <w:footnote w:type="continuationSeparator" w:id="0">
    <w:p w:rsidR="00307F60" w:rsidP="00CF270E" w:rsidRDefault="00307F60" w14:paraId="193CAEAE" w14:textId="77777777">
      <w:pPr>
        <w:spacing w:after="0" w:line="240" w:lineRule="auto"/>
      </w:pPr>
      <w:r>
        <w:continuationSeparator/>
      </w:r>
    </w:p>
  </w:footnote>
  <w:footnote w:type="continuationNotice" w:id="1">
    <w:p w:rsidR="00307F60" w:rsidRDefault="00307F60" w14:paraId="295136E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F380374"/>
    <w:lvl w:ilvl="0">
      <w:start w:val="1"/>
      <w:numFmt w:val="bullet"/>
      <w:pStyle w:val="ListBullet3"/>
      <w:lvlText w:val=""/>
      <w:lvlJc w:val="left"/>
      <w:pPr>
        <w:tabs>
          <w:tab w:val="num" w:pos="1080"/>
        </w:tabs>
        <w:ind w:left="1080" w:hanging="360"/>
      </w:pPr>
      <w:rPr>
        <w:rFonts w:hint="default" w:ascii="Symbol" w:hAnsi="Symbol"/>
      </w:rPr>
    </w:lvl>
  </w:abstractNum>
  <w:abstractNum w:abstractNumId="1" w15:restartNumberingAfterBreak="0">
    <w:nsid w:val="FFFFFF83"/>
    <w:multiLevelType w:val="singleLevel"/>
    <w:tmpl w:val="51FE17EC"/>
    <w:lvl w:ilvl="0">
      <w:start w:val="1"/>
      <w:numFmt w:val="bullet"/>
      <w:pStyle w:val="ListBullet2"/>
      <w:lvlText w:val=""/>
      <w:lvlJc w:val="left"/>
      <w:pPr>
        <w:tabs>
          <w:tab w:val="num" w:pos="720"/>
        </w:tabs>
        <w:ind w:left="720" w:hanging="360"/>
      </w:pPr>
      <w:rPr>
        <w:rFonts w:hint="default" w:ascii="Symbol" w:hAnsi="Symbol"/>
      </w:rPr>
    </w:lvl>
  </w:abstractNum>
  <w:abstractNum w:abstractNumId="2" w15:restartNumberingAfterBreak="0">
    <w:nsid w:val="FFFFFF89"/>
    <w:multiLevelType w:val="singleLevel"/>
    <w:tmpl w:val="30E079AC"/>
    <w:lvl w:ilvl="0">
      <w:start w:val="1"/>
      <w:numFmt w:val="bullet"/>
      <w:pStyle w:val="ListBullet"/>
      <w:lvlText w:val=""/>
      <w:lvlJc w:val="left"/>
      <w:pPr>
        <w:tabs>
          <w:tab w:val="num" w:pos="360"/>
        </w:tabs>
        <w:ind w:left="360" w:hanging="360"/>
      </w:pPr>
      <w:rPr>
        <w:rFonts w:hint="default" w:ascii="Symbol" w:hAnsi="Symbol"/>
      </w:rPr>
    </w:lvl>
  </w:abstractNum>
  <w:abstractNum w:abstractNumId="3" w15:restartNumberingAfterBreak="0">
    <w:nsid w:val="0C5D7578"/>
    <w:multiLevelType w:val="multilevel"/>
    <w:tmpl w:val="7E143F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F75D5F"/>
    <w:multiLevelType w:val="hybridMultilevel"/>
    <w:tmpl w:val="CA18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74017"/>
    <w:multiLevelType w:val="hybridMultilevel"/>
    <w:tmpl w:val="D1BA82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C6177B2"/>
    <w:multiLevelType w:val="multilevel"/>
    <w:tmpl w:val="80222F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FDE3A5A"/>
    <w:multiLevelType w:val="hybridMultilevel"/>
    <w:tmpl w:val="D8CCA386"/>
    <w:lvl w:ilvl="0" w:tplc="9A2616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B58D1"/>
    <w:multiLevelType w:val="multilevel"/>
    <w:tmpl w:val="992C9C0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72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2CA32F31"/>
    <w:multiLevelType w:val="hybridMultilevel"/>
    <w:tmpl w:val="14624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47499"/>
    <w:multiLevelType w:val="hybridMultilevel"/>
    <w:tmpl w:val="DA74424A"/>
    <w:lvl w:ilvl="0" w:tplc="04090001">
      <w:start w:val="1"/>
      <w:numFmt w:val="bullet"/>
      <w:lvlText w:val=""/>
      <w:lvlJc w:val="left"/>
      <w:pPr>
        <w:ind w:left="720" w:hanging="360"/>
      </w:pPr>
      <w:rPr>
        <w:rFonts w:hint="default" w:ascii="Symbol" w:hAnsi="Symbol"/>
      </w:rPr>
    </w:lvl>
    <w:lvl w:ilvl="1" w:tplc="6CE648E4">
      <w:numFmt w:val="bullet"/>
      <w:lvlText w:val="•"/>
      <w:lvlJc w:val="left"/>
      <w:pPr>
        <w:ind w:left="1440" w:hanging="360"/>
      </w:pPr>
      <w:rPr>
        <w:rFonts w:hint="default" w:ascii="Calibri" w:hAnsi="Calibri" w:cs="Calibri"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51179FF"/>
    <w:multiLevelType w:val="hybridMultilevel"/>
    <w:tmpl w:val="F738C3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1AF17DC"/>
    <w:multiLevelType w:val="hybridMultilevel"/>
    <w:tmpl w:val="13D4EA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8E18CC"/>
    <w:multiLevelType w:val="hybridMultilevel"/>
    <w:tmpl w:val="0090F0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20C6470"/>
    <w:multiLevelType w:val="hybridMultilevel"/>
    <w:tmpl w:val="121AE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82FD7"/>
    <w:multiLevelType w:val="hybridMultilevel"/>
    <w:tmpl w:val="FC107708"/>
    <w:lvl w:ilvl="0" w:tplc="E15AB8EC">
      <w:start w:val="1"/>
      <w:numFmt w:val="bullet"/>
      <w:lvlText w:val=""/>
      <w:lvlJc w:val="left"/>
      <w:pPr>
        <w:ind w:left="720" w:hanging="360"/>
      </w:pPr>
      <w:rPr>
        <w:rFonts w:hint="default" w:ascii="Symbol" w:hAnsi="Symbol"/>
      </w:rPr>
    </w:lvl>
    <w:lvl w:ilvl="1" w:tplc="DB446266">
      <w:start w:val="1"/>
      <w:numFmt w:val="bullet"/>
      <w:lvlText w:val="o"/>
      <w:lvlJc w:val="left"/>
      <w:pPr>
        <w:ind w:left="1440" w:hanging="360"/>
      </w:pPr>
      <w:rPr>
        <w:rFonts w:hint="default" w:ascii="Courier New" w:hAnsi="Courier New"/>
      </w:rPr>
    </w:lvl>
    <w:lvl w:ilvl="2" w:tplc="566E3EB4">
      <w:start w:val="1"/>
      <w:numFmt w:val="bullet"/>
      <w:lvlText w:val=""/>
      <w:lvlJc w:val="left"/>
      <w:pPr>
        <w:ind w:left="2160" w:hanging="360"/>
      </w:pPr>
      <w:rPr>
        <w:rFonts w:hint="default" w:ascii="Wingdings" w:hAnsi="Wingdings"/>
      </w:rPr>
    </w:lvl>
    <w:lvl w:ilvl="3" w:tplc="F7A661B0">
      <w:start w:val="1"/>
      <w:numFmt w:val="bullet"/>
      <w:lvlText w:val=""/>
      <w:lvlJc w:val="left"/>
      <w:pPr>
        <w:ind w:left="2880" w:hanging="360"/>
      </w:pPr>
      <w:rPr>
        <w:rFonts w:hint="default" w:ascii="Symbol" w:hAnsi="Symbol"/>
      </w:rPr>
    </w:lvl>
    <w:lvl w:ilvl="4" w:tplc="F0DCDB7C">
      <w:start w:val="1"/>
      <w:numFmt w:val="bullet"/>
      <w:lvlText w:val="o"/>
      <w:lvlJc w:val="left"/>
      <w:pPr>
        <w:ind w:left="3600" w:hanging="360"/>
      </w:pPr>
      <w:rPr>
        <w:rFonts w:hint="default" w:ascii="Courier New" w:hAnsi="Courier New"/>
      </w:rPr>
    </w:lvl>
    <w:lvl w:ilvl="5" w:tplc="B3A08164">
      <w:start w:val="1"/>
      <w:numFmt w:val="bullet"/>
      <w:lvlText w:val=""/>
      <w:lvlJc w:val="left"/>
      <w:pPr>
        <w:ind w:left="4320" w:hanging="360"/>
      </w:pPr>
      <w:rPr>
        <w:rFonts w:hint="default" w:ascii="Wingdings" w:hAnsi="Wingdings"/>
      </w:rPr>
    </w:lvl>
    <w:lvl w:ilvl="6" w:tplc="6560AE28">
      <w:start w:val="1"/>
      <w:numFmt w:val="bullet"/>
      <w:lvlText w:val=""/>
      <w:lvlJc w:val="left"/>
      <w:pPr>
        <w:ind w:left="5040" w:hanging="360"/>
      </w:pPr>
      <w:rPr>
        <w:rFonts w:hint="default" w:ascii="Symbol" w:hAnsi="Symbol"/>
      </w:rPr>
    </w:lvl>
    <w:lvl w:ilvl="7" w:tplc="A8C052AE">
      <w:start w:val="1"/>
      <w:numFmt w:val="bullet"/>
      <w:lvlText w:val="o"/>
      <w:lvlJc w:val="left"/>
      <w:pPr>
        <w:ind w:left="5760" w:hanging="360"/>
      </w:pPr>
      <w:rPr>
        <w:rFonts w:hint="default" w:ascii="Courier New" w:hAnsi="Courier New"/>
      </w:rPr>
    </w:lvl>
    <w:lvl w:ilvl="8" w:tplc="2C4E1C94">
      <w:start w:val="1"/>
      <w:numFmt w:val="bullet"/>
      <w:lvlText w:val=""/>
      <w:lvlJc w:val="left"/>
      <w:pPr>
        <w:ind w:left="6480" w:hanging="360"/>
      </w:pPr>
      <w:rPr>
        <w:rFonts w:hint="default" w:ascii="Wingdings" w:hAnsi="Wingdings"/>
      </w:rPr>
    </w:lvl>
  </w:abstractNum>
  <w:abstractNum w:abstractNumId="16" w15:restartNumberingAfterBreak="0">
    <w:nsid w:val="62D67E06"/>
    <w:multiLevelType w:val="multilevel"/>
    <w:tmpl w:val="E1A4DE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3C96661"/>
    <w:multiLevelType w:val="multilevel"/>
    <w:tmpl w:val="5DD2C7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8FD7A8C"/>
    <w:multiLevelType w:val="hybridMultilevel"/>
    <w:tmpl w:val="2DF20CF2"/>
    <w:lvl w:ilvl="0" w:tplc="DB142FDE">
      <w:start w:val="1"/>
      <w:numFmt w:val="bullet"/>
      <w:lvlText w:val="-"/>
      <w:lvlJc w:val="left"/>
      <w:pPr>
        <w:ind w:left="720" w:hanging="360"/>
      </w:pPr>
      <w:rPr>
        <w:rFonts w:hint="default" w:ascii="Arial" w:hAnsi="Arial" w:eastAsia="Arial" w:cs="Times New Roman"/>
        <w:spacing w:val="-6"/>
        <w:w w:val="99"/>
        <w:sz w:val="24"/>
        <w:szCs w:val="24"/>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9" w15:restartNumberingAfterBreak="0">
    <w:nsid w:val="6A882BE9"/>
    <w:multiLevelType w:val="hybridMultilevel"/>
    <w:tmpl w:val="5E26603A"/>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0" w15:restartNumberingAfterBreak="0">
    <w:nsid w:val="70636357"/>
    <w:multiLevelType w:val="hybridMultilevel"/>
    <w:tmpl w:val="959C09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2B55A5C"/>
    <w:multiLevelType w:val="hybridMultilevel"/>
    <w:tmpl w:val="85E4DF46"/>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num w:numId="1" w16cid:durableId="1882857385">
    <w:abstractNumId w:val="17"/>
  </w:num>
  <w:num w:numId="2" w16cid:durableId="1231621077">
    <w:abstractNumId w:val="10"/>
  </w:num>
  <w:num w:numId="3" w16cid:durableId="2087409680">
    <w:abstractNumId w:val="12"/>
  </w:num>
  <w:num w:numId="4" w16cid:durableId="1669362675">
    <w:abstractNumId w:val="5"/>
  </w:num>
  <w:num w:numId="5" w16cid:durableId="753817601">
    <w:abstractNumId w:val="13"/>
  </w:num>
  <w:num w:numId="6" w16cid:durableId="345786879">
    <w:abstractNumId w:val="20"/>
  </w:num>
  <w:num w:numId="7" w16cid:durableId="382219423">
    <w:abstractNumId w:val="2"/>
  </w:num>
  <w:num w:numId="8" w16cid:durableId="951472043">
    <w:abstractNumId w:val="1"/>
  </w:num>
  <w:num w:numId="9" w16cid:durableId="1143079152">
    <w:abstractNumId w:val="0"/>
  </w:num>
  <w:num w:numId="10" w16cid:durableId="1256204387">
    <w:abstractNumId w:val="21"/>
  </w:num>
  <w:num w:numId="11" w16cid:durableId="417210673">
    <w:abstractNumId w:val="7"/>
  </w:num>
  <w:num w:numId="12" w16cid:durableId="1553079552">
    <w:abstractNumId w:val="15"/>
  </w:num>
  <w:num w:numId="13" w16cid:durableId="341902975">
    <w:abstractNumId w:val="4"/>
  </w:num>
  <w:num w:numId="14" w16cid:durableId="743264213">
    <w:abstractNumId w:val="14"/>
  </w:num>
  <w:num w:numId="15" w16cid:durableId="387731521">
    <w:abstractNumId w:val="9"/>
  </w:num>
  <w:num w:numId="16" w16cid:durableId="2063552625">
    <w:abstractNumId w:val="8"/>
  </w:num>
  <w:num w:numId="17" w16cid:durableId="685519298">
    <w:abstractNumId w:val="3"/>
  </w:num>
  <w:num w:numId="18" w16cid:durableId="1720591631">
    <w:abstractNumId w:val="11"/>
  </w:num>
  <w:num w:numId="19" w16cid:durableId="332218680">
    <w:abstractNumId w:val="16"/>
  </w:num>
  <w:num w:numId="20" w16cid:durableId="1285111395">
    <w:abstractNumId w:val="6"/>
  </w:num>
  <w:num w:numId="21" w16cid:durableId="269237905">
    <w:abstractNumId w:val="18"/>
  </w:num>
  <w:num w:numId="22" w16cid:durableId="592591881">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6C"/>
    <w:rsid w:val="00005F78"/>
    <w:rsid w:val="00006160"/>
    <w:rsid w:val="0000735B"/>
    <w:rsid w:val="000075C9"/>
    <w:rsid w:val="0001504C"/>
    <w:rsid w:val="00030565"/>
    <w:rsid w:val="00043BE6"/>
    <w:rsid w:val="00055285"/>
    <w:rsid w:val="000921A6"/>
    <w:rsid w:val="00093133"/>
    <w:rsid w:val="00094FB6"/>
    <w:rsid w:val="000A2423"/>
    <w:rsid w:val="000B1D65"/>
    <w:rsid w:val="000E1786"/>
    <w:rsid w:val="000E3ABD"/>
    <w:rsid w:val="000E49C0"/>
    <w:rsid w:val="000E71BA"/>
    <w:rsid w:val="000F3DBC"/>
    <w:rsid w:val="001022D2"/>
    <w:rsid w:val="001061C5"/>
    <w:rsid w:val="0010729C"/>
    <w:rsid w:val="00113F4D"/>
    <w:rsid w:val="001177D0"/>
    <w:rsid w:val="001303CF"/>
    <w:rsid w:val="00132D38"/>
    <w:rsid w:val="00133530"/>
    <w:rsid w:val="001337BA"/>
    <w:rsid w:val="00143C27"/>
    <w:rsid w:val="00155CA2"/>
    <w:rsid w:val="00162A0B"/>
    <w:rsid w:val="001656CC"/>
    <w:rsid w:val="001743E1"/>
    <w:rsid w:val="0018736E"/>
    <w:rsid w:val="001956E7"/>
    <w:rsid w:val="001A4D4D"/>
    <w:rsid w:val="001B464D"/>
    <w:rsid w:val="001C0D9F"/>
    <w:rsid w:val="001C2443"/>
    <w:rsid w:val="001C2C7E"/>
    <w:rsid w:val="001D7D30"/>
    <w:rsid w:val="001F4084"/>
    <w:rsid w:val="00207A93"/>
    <w:rsid w:val="00224A62"/>
    <w:rsid w:val="00224FE8"/>
    <w:rsid w:val="0023248B"/>
    <w:rsid w:val="00232B14"/>
    <w:rsid w:val="00233711"/>
    <w:rsid w:val="00260BFC"/>
    <w:rsid w:val="0026654B"/>
    <w:rsid w:val="00287726"/>
    <w:rsid w:val="00292503"/>
    <w:rsid w:val="002944A2"/>
    <w:rsid w:val="002954C9"/>
    <w:rsid w:val="002A0677"/>
    <w:rsid w:val="002A107A"/>
    <w:rsid w:val="002A34B8"/>
    <w:rsid w:val="002B067A"/>
    <w:rsid w:val="002B0908"/>
    <w:rsid w:val="002B6197"/>
    <w:rsid w:val="002C314B"/>
    <w:rsid w:val="002D7A65"/>
    <w:rsid w:val="002F4686"/>
    <w:rsid w:val="00300A72"/>
    <w:rsid w:val="00307E3C"/>
    <w:rsid w:val="00307F60"/>
    <w:rsid w:val="00311EE5"/>
    <w:rsid w:val="0032791D"/>
    <w:rsid w:val="003424D8"/>
    <w:rsid w:val="003432AE"/>
    <w:rsid w:val="003475E0"/>
    <w:rsid w:val="003577AA"/>
    <w:rsid w:val="00360F7B"/>
    <w:rsid w:val="003666C1"/>
    <w:rsid w:val="00385EFA"/>
    <w:rsid w:val="00394D0E"/>
    <w:rsid w:val="003957DE"/>
    <w:rsid w:val="00395B51"/>
    <w:rsid w:val="0039629E"/>
    <w:rsid w:val="0039656C"/>
    <w:rsid w:val="003972F4"/>
    <w:rsid w:val="003A1310"/>
    <w:rsid w:val="003A7713"/>
    <w:rsid w:val="003B3C0E"/>
    <w:rsid w:val="003C025C"/>
    <w:rsid w:val="003C312B"/>
    <w:rsid w:val="003C509B"/>
    <w:rsid w:val="003C6C79"/>
    <w:rsid w:val="003E2F25"/>
    <w:rsid w:val="003F6793"/>
    <w:rsid w:val="00406BFE"/>
    <w:rsid w:val="00412F4A"/>
    <w:rsid w:val="00416036"/>
    <w:rsid w:val="004228CF"/>
    <w:rsid w:val="00426507"/>
    <w:rsid w:val="0043153F"/>
    <w:rsid w:val="00444A81"/>
    <w:rsid w:val="00451619"/>
    <w:rsid w:val="0045708D"/>
    <w:rsid w:val="00473638"/>
    <w:rsid w:val="00485E05"/>
    <w:rsid w:val="004A571C"/>
    <w:rsid w:val="004A6CCC"/>
    <w:rsid w:val="004B7A79"/>
    <w:rsid w:val="004C0432"/>
    <w:rsid w:val="004C200C"/>
    <w:rsid w:val="004C5D23"/>
    <w:rsid w:val="004E664E"/>
    <w:rsid w:val="004E6946"/>
    <w:rsid w:val="004F5A0C"/>
    <w:rsid w:val="004F708C"/>
    <w:rsid w:val="005042C3"/>
    <w:rsid w:val="00510753"/>
    <w:rsid w:val="0052606C"/>
    <w:rsid w:val="00530431"/>
    <w:rsid w:val="00532BEB"/>
    <w:rsid w:val="0053318B"/>
    <w:rsid w:val="00555762"/>
    <w:rsid w:val="00556E93"/>
    <w:rsid w:val="0056744C"/>
    <w:rsid w:val="005728C1"/>
    <w:rsid w:val="00574791"/>
    <w:rsid w:val="00574B24"/>
    <w:rsid w:val="00576B84"/>
    <w:rsid w:val="00582CC0"/>
    <w:rsid w:val="005849EE"/>
    <w:rsid w:val="00587FE4"/>
    <w:rsid w:val="005B457D"/>
    <w:rsid w:val="005C1651"/>
    <w:rsid w:val="005C5122"/>
    <w:rsid w:val="005D1EEA"/>
    <w:rsid w:val="005D3A8C"/>
    <w:rsid w:val="005E09F2"/>
    <w:rsid w:val="005E62DF"/>
    <w:rsid w:val="005F2067"/>
    <w:rsid w:val="005F5E13"/>
    <w:rsid w:val="005F7D4C"/>
    <w:rsid w:val="0060511D"/>
    <w:rsid w:val="00607521"/>
    <w:rsid w:val="00612DCD"/>
    <w:rsid w:val="00620B3E"/>
    <w:rsid w:val="006375C4"/>
    <w:rsid w:val="00643823"/>
    <w:rsid w:val="006455D1"/>
    <w:rsid w:val="0066345D"/>
    <w:rsid w:val="00666939"/>
    <w:rsid w:val="006706B7"/>
    <w:rsid w:val="00671C7C"/>
    <w:rsid w:val="0067785A"/>
    <w:rsid w:val="00692EDB"/>
    <w:rsid w:val="00694F40"/>
    <w:rsid w:val="0069711C"/>
    <w:rsid w:val="006A50BD"/>
    <w:rsid w:val="006B1E22"/>
    <w:rsid w:val="006B23BB"/>
    <w:rsid w:val="006C68AE"/>
    <w:rsid w:val="006D2423"/>
    <w:rsid w:val="006D44E7"/>
    <w:rsid w:val="006E2365"/>
    <w:rsid w:val="006E386B"/>
    <w:rsid w:val="006E7E10"/>
    <w:rsid w:val="00700DE8"/>
    <w:rsid w:val="007044B7"/>
    <w:rsid w:val="0070793C"/>
    <w:rsid w:val="00714EB3"/>
    <w:rsid w:val="007235C9"/>
    <w:rsid w:val="00736B77"/>
    <w:rsid w:val="00745436"/>
    <w:rsid w:val="007479EC"/>
    <w:rsid w:val="007511D6"/>
    <w:rsid w:val="00754503"/>
    <w:rsid w:val="0075484B"/>
    <w:rsid w:val="0075512D"/>
    <w:rsid w:val="0076629B"/>
    <w:rsid w:val="00772406"/>
    <w:rsid w:val="0079283B"/>
    <w:rsid w:val="007A0914"/>
    <w:rsid w:val="007A4D8B"/>
    <w:rsid w:val="007A6C02"/>
    <w:rsid w:val="007B77CF"/>
    <w:rsid w:val="007C5C9E"/>
    <w:rsid w:val="007C64D8"/>
    <w:rsid w:val="007D7BBD"/>
    <w:rsid w:val="007F44DE"/>
    <w:rsid w:val="007F4E04"/>
    <w:rsid w:val="007F524C"/>
    <w:rsid w:val="008064B1"/>
    <w:rsid w:val="00807429"/>
    <w:rsid w:val="00812402"/>
    <w:rsid w:val="0081365B"/>
    <w:rsid w:val="00820421"/>
    <w:rsid w:val="00822D6B"/>
    <w:rsid w:val="00827219"/>
    <w:rsid w:val="00830E04"/>
    <w:rsid w:val="00831C08"/>
    <w:rsid w:val="008377FE"/>
    <w:rsid w:val="008428B2"/>
    <w:rsid w:val="008469FF"/>
    <w:rsid w:val="00850ED4"/>
    <w:rsid w:val="008545AE"/>
    <w:rsid w:val="00855399"/>
    <w:rsid w:val="00855A1E"/>
    <w:rsid w:val="00860C48"/>
    <w:rsid w:val="00871D3E"/>
    <w:rsid w:val="00874B7C"/>
    <w:rsid w:val="008820C4"/>
    <w:rsid w:val="008925E1"/>
    <w:rsid w:val="008928F2"/>
    <w:rsid w:val="008A0F41"/>
    <w:rsid w:val="008B374D"/>
    <w:rsid w:val="008C0795"/>
    <w:rsid w:val="008D052C"/>
    <w:rsid w:val="008E01F1"/>
    <w:rsid w:val="008E076A"/>
    <w:rsid w:val="008E4BEE"/>
    <w:rsid w:val="008E5311"/>
    <w:rsid w:val="008E6541"/>
    <w:rsid w:val="00905324"/>
    <w:rsid w:val="00905464"/>
    <w:rsid w:val="009120C0"/>
    <w:rsid w:val="00916654"/>
    <w:rsid w:val="009361E9"/>
    <w:rsid w:val="009414E8"/>
    <w:rsid w:val="00942CD9"/>
    <w:rsid w:val="00962FA7"/>
    <w:rsid w:val="00965F38"/>
    <w:rsid w:val="009743B0"/>
    <w:rsid w:val="00993A4A"/>
    <w:rsid w:val="0099530B"/>
    <w:rsid w:val="009B05CA"/>
    <w:rsid w:val="009B22C5"/>
    <w:rsid w:val="009B599E"/>
    <w:rsid w:val="009C0284"/>
    <w:rsid w:val="009D039C"/>
    <w:rsid w:val="009D424E"/>
    <w:rsid w:val="009D631E"/>
    <w:rsid w:val="009F687A"/>
    <w:rsid w:val="00A16742"/>
    <w:rsid w:val="00A24E95"/>
    <w:rsid w:val="00A26556"/>
    <w:rsid w:val="00A43787"/>
    <w:rsid w:val="00A52367"/>
    <w:rsid w:val="00A65801"/>
    <w:rsid w:val="00A70BF2"/>
    <w:rsid w:val="00A70C51"/>
    <w:rsid w:val="00A72A65"/>
    <w:rsid w:val="00A74B8F"/>
    <w:rsid w:val="00A75BC6"/>
    <w:rsid w:val="00A8747D"/>
    <w:rsid w:val="00A91B9F"/>
    <w:rsid w:val="00A91F72"/>
    <w:rsid w:val="00AA739C"/>
    <w:rsid w:val="00AB4756"/>
    <w:rsid w:val="00AB4FC3"/>
    <w:rsid w:val="00AC2315"/>
    <w:rsid w:val="00AD2AB9"/>
    <w:rsid w:val="00AD6BDC"/>
    <w:rsid w:val="00AE0516"/>
    <w:rsid w:val="00AE5689"/>
    <w:rsid w:val="00B032C2"/>
    <w:rsid w:val="00B135E4"/>
    <w:rsid w:val="00B16519"/>
    <w:rsid w:val="00B22D23"/>
    <w:rsid w:val="00B2618A"/>
    <w:rsid w:val="00B270C4"/>
    <w:rsid w:val="00B36F85"/>
    <w:rsid w:val="00B40794"/>
    <w:rsid w:val="00B40DF1"/>
    <w:rsid w:val="00B41295"/>
    <w:rsid w:val="00B44905"/>
    <w:rsid w:val="00B62B33"/>
    <w:rsid w:val="00B6461F"/>
    <w:rsid w:val="00B768AB"/>
    <w:rsid w:val="00B80D62"/>
    <w:rsid w:val="00B84584"/>
    <w:rsid w:val="00B91E8C"/>
    <w:rsid w:val="00B921B0"/>
    <w:rsid w:val="00BA1B3A"/>
    <w:rsid w:val="00BA1FDF"/>
    <w:rsid w:val="00BB090D"/>
    <w:rsid w:val="00BD1B41"/>
    <w:rsid w:val="00BD3353"/>
    <w:rsid w:val="00BE291E"/>
    <w:rsid w:val="00BF0B49"/>
    <w:rsid w:val="00BF2664"/>
    <w:rsid w:val="00BF7764"/>
    <w:rsid w:val="00C00808"/>
    <w:rsid w:val="00C02A63"/>
    <w:rsid w:val="00C240C5"/>
    <w:rsid w:val="00C2486C"/>
    <w:rsid w:val="00C33ED4"/>
    <w:rsid w:val="00C341C5"/>
    <w:rsid w:val="00C478F9"/>
    <w:rsid w:val="00C531D0"/>
    <w:rsid w:val="00C53405"/>
    <w:rsid w:val="00C54773"/>
    <w:rsid w:val="00C56235"/>
    <w:rsid w:val="00C661A8"/>
    <w:rsid w:val="00C70BF0"/>
    <w:rsid w:val="00C73300"/>
    <w:rsid w:val="00C7610A"/>
    <w:rsid w:val="00C87027"/>
    <w:rsid w:val="00C92197"/>
    <w:rsid w:val="00CA30A2"/>
    <w:rsid w:val="00CA3847"/>
    <w:rsid w:val="00CB18B5"/>
    <w:rsid w:val="00CB1EE2"/>
    <w:rsid w:val="00CC170B"/>
    <w:rsid w:val="00CC23E8"/>
    <w:rsid w:val="00CD4850"/>
    <w:rsid w:val="00CE1B57"/>
    <w:rsid w:val="00CE6F62"/>
    <w:rsid w:val="00CF270E"/>
    <w:rsid w:val="00D07493"/>
    <w:rsid w:val="00D11877"/>
    <w:rsid w:val="00D135A6"/>
    <w:rsid w:val="00D3009B"/>
    <w:rsid w:val="00D30735"/>
    <w:rsid w:val="00D35473"/>
    <w:rsid w:val="00D4698B"/>
    <w:rsid w:val="00D50325"/>
    <w:rsid w:val="00D634E9"/>
    <w:rsid w:val="00D74318"/>
    <w:rsid w:val="00D816C5"/>
    <w:rsid w:val="00D81782"/>
    <w:rsid w:val="00D9120C"/>
    <w:rsid w:val="00D9776C"/>
    <w:rsid w:val="00DA6C1B"/>
    <w:rsid w:val="00DC1698"/>
    <w:rsid w:val="00DF09B0"/>
    <w:rsid w:val="00DF2904"/>
    <w:rsid w:val="00E01139"/>
    <w:rsid w:val="00E04870"/>
    <w:rsid w:val="00E04FA5"/>
    <w:rsid w:val="00E11BD2"/>
    <w:rsid w:val="00E12511"/>
    <w:rsid w:val="00E20CA7"/>
    <w:rsid w:val="00E21CBA"/>
    <w:rsid w:val="00E37144"/>
    <w:rsid w:val="00E41811"/>
    <w:rsid w:val="00E43416"/>
    <w:rsid w:val="00E5161D"/>
    <w:rsid w:val="00E629BD"/>
    <w:rsid w:val="00E646EB"/>
    <w:rsid w:val="00E85AAD"/>
    <w:rsid w:val="00E86935"/>
    <w:rsid w:val="00E9157A"/>
    <w:rsid w:val="00E924EB"/>
    <w:rsid w:val="00E949D0"/>
    <w:rsid w:val="00E951EF"/>
    <w:rsid w:val="00EA024E"/>
    <w:rsid w:val="00EA0DAB"/>
    <w:rsid w:val="00EA23AA"/>
    <w:rsid w:val="00EB4D2C"/>
    <w:rsid w:val="00EB5513"/>
    <w:rsid w:val="00EB662E"/>
    <w:rsid w:val="00EC5812"/>
    <w:rsid w:val="00EE1089"/>
    <w:rsid w:val="00EE62DA"/>
    <w:rsid w:val="00F00206"/>
    <w:rsid w:val="00F03A7A"/>
    <w:rsid w:val="00F11509"/>
    <w:rsid w:val="00F124D0"/>
    <w:rsid w:val="00F159EC"/>
    <w:rsid w:val="00F1696E"/>
    <w:rsid w:val="00F251C6"/>
    <w:rsid w:val="00F41AD5"/>
    <w:rsid w:val="00F67134"/>
    <w:rsid w:val="00F946CB"/>
    <w:rsid w:val="00F952AE"/>
    <w:rsid w:val="00FA2C97"/>
    <w:rsid w:val="00FB5942"/>
    <w:rsid w:val="00FC0E49"/>
    <w:rsid w:val="00FC1549"/>
    <w:rsid w:val="00FC70AB"/>
    <w:rsid w:val="00FD72EB"/>
    <w:rsid w:val="00FF0DAC"/>
    <w:rsid w:val="00FF1FAD"/>
    <w:rsid w:val="00FF41B3"/>
    <w:rsid w:val="00FF4EE8"/>
    <w:rsid w:val="00FF75EA"/>
    <w:rsid w:val="00FF773D"/>
    <w:rsid w:val="0CD7DBF3"/>
    <w:rsid w:val="11DECBCD"/>
    <w:rsid w:val="1477A186"/>
    <w:rsid w:val="14842501"/>
    <w:rsid w:val="25707F42"/>
    <w:rsid w:val="2E438E02"/>
    <w:rsid w:val="3159D7AD"/>
    <w:rsid w:val="38F8E22B"/>
    <w:rsid w:val="39A06648"/>
    <w:rsid w:val="4173C035"/>
    <w:rsid w:val="441C3289"/>
    <w:rsid w:val="48C29549"/>
    <w:rsid w:val="4937EA4D"/>
    <w:rsid w:val="4BB4A7A4"/>
    <w:rsid w:val="4DD37577"/>
    <w:rsid w:val="4FCDFAD5"/>
    <w:rsid w:val="53644F90"/>
    <w:rsid w:val="54EC2463"/>
    <w:rsid w:val="572328DD"/>
    <w:rsid w:val="60E01CF5"/>
    <w:rsid w:val="6AF27EC5"/>
    <w:rsid w:val="6F06BDAB"/>
    <w:rsid w:val="71258B7E"/>
    <w:rsid w:val="7A3F26B0"/>
    <w:rsid w:val="7A75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58C1C"/>
  <w15:chartTrackingRefBased/>
  <w15:docId w15:val="{1F5618C0-2493-453E-8198-74BBAB0214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B5942"/>
    <w:pPr>
      <w:keepNext/>
      <w:keepLines/>
      <w:spacing w:before="240" w:after="0"/>
      <w:outlineLvl w:val="0"/>
    </w:pPr>
    <w:rPr>
      <w:rFonts w:asciiTheme="majorHAnsi" w:hAnsiTheme="majorHAnsi" w:eastAsiaTheme="majorEastAsia"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FB5942"/>
    <w:pPr>
      <w:keepNext/>
      <w:keepLines/>
      <w:spacing w:before="40" w:after="0"/>
      <w:outlineLvl w:val="1"/>
    </w:pPr>
    <w:rPr>
      <w:rFonts w:asciiTheme="majorHAnsi" w:hAnsiTheme="majorHAnsi" w:eastAsiaTheme="majorEastAsia" w:cstheme="majorBidi"/>
      <w:color w:val="2F5496" w:themeColor="accent1" w:themeShade="BF"/>
      <w:sz w:val="2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B5942"/>
    <w:rPr>
      <w:rFonts w:asciiTheme="majorHAnsi" w:hAnsiTheme="majorHAnsi" w:eastAsiaTheme="majorEastAsia" w:cstheme="majorBidi"/>
      <w:color w:val="2F5496" w:themeColor="accent1" w:themeShade="BF"/>
      <w:sz w:val="28"/>
      <w:szCs w:val="32"/>
    </w:rPr>
  </w:style>
  <w:style w:type="paragraph" w:styleId="TOCHeading">
    <w:name w:val="TOC Heading"/>
    <w:basedOn w:val="Heading1"/>
    <w:next w:val="Normal"/>
    <w:uiPriority w:val="39"/>
    <w:unhideWhenUsed/>
    <w:qFormat/>
    <w:rsid w:val="00C2486C"/>
    <w:pPr>
      <w:outlineLvl w:val="9"/>
    </w:pPr>
  </w:style>
  <w:style w:type="paragraph" w:styleId="BalloonText">
    <w:name w:val="Balloon Text"/>
    <w:basedOn w:val="Normal"/>
    <w:link w:val="BalloonTextChar"/>
    <w:uiPriority w:val="99"/>
    <w:semiHidden/>
    <w:unhideWhenUsed/>
    <w:rsid w:val="00C2486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486C"/>
    <w:rPr>
      <w:rFonts w:ascii="Segoe UI" w:hAnsi="Segoe UI" w:cs="Segoe UI"/>
      <w:sz w:val="18"/>
      <w:szCs w:val="18"/>
    </w:rPr>
  </w:style>
  <w:style w:type="paragraph" w:styleId="Header">
    <w:name w:val="header"/>
    <w:basedOn w:val="Normal"/>
    <w:link w:val="HeaderChar"/>
    <w:uiPriority w:val="99"/>
    <w:unhideWhenUsed/>
    <w:rsid w:val="00CF270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F270E"/>
  </w:style>
  <w:style w:type="paragraph" w:styleId="Footer">
    <w:name w:val="footer"/>
    <w:basedOn w:val="Normal"/>
    <w:link w:val="FooterChar"/>
    <w:uiPriority w:val="99"/>
    <w:unhideWhenUsed/>
    <w:rsid w:val="00CF270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F270E"/>
  </w:style>
  <w:style w:type="paragraph" w:styleId="ListParagraph">
    <w:name w:val="List Paragraph"/>
    <w:basedOn w:val="Normal"/>
    <w:uiPriority w:val="34"/>
    <w:qFormat/>
    <w:rsid w:val="00CF270E"/>
    <w:pPr>
      <w:ind w:left="720"/>
      <w:contextualSpacing/>
    </w:pPr>
  </w:style>
  <w:style w:type="character" w:styleId="CommentReference">
    <w:name w:val="annotation reference"/>
    <w:basedOn w:val="DefaultParagraphFont"/>
    <w:uiPriority w:val="99"/>
    <w:semiHidden/>
    <w:unhideWhenUsed/>
    <w:rsid w:val="00CF270E"/>
    <w:rPr>
      <w:sz w:val="16"/>
      <w:szCs w:val="16"/>
    </w:rPr>
  </w:style>
  <w:style w:type="paragraph" w:styleId="CommentText">
    <w:name w:val="annotation text"/>
    <w:basedOn w:val="Normal"/>
    <w:link w:val="CommentTextChar"/>
    <w:uiPriority w:val="99"/>
    <w:semiHidden/>
    <w:unhideWhenUsed/>
    <w:rsid w:val="00CF270E"/>
    <w:pPr>
      <w:spacing w:line="240" w:lineRule="auto"/>
    </w:pPr>
    <w:rPr>
      <w:sz w:val="20"/>
      <w:szCs w:val="20"/>
    </w:rPr>
  </w:style>
  <w:style w:type="character" w:styleId="CommentTextChar" w:customStyle="1">
    <w:name w:val="Comment Text Char"/>
    <w:basedOn w:val="DefaultParagraphFont"/>
    <w:link w:val="CommentText"/>
    <w:uiPriority w:val="99"/>
    <w:semiHidden/>
    <w:rsid w:val="00CF270E"/>
    <w:rPr>
      <w:sz w:val="20"/>
      <w:szCs w:val="20"/>
    </w:rPr>
  </w:style>
  <w:style w:type="paragraph" w:styleId="CommentSubject">
    <w:name w:val="annotation subject"/>
    <w:basedOn w:val="CommentText"/>
    <w:next w:val="CommentText"/>
    <w:link w:val="CommentSubjectChar"/>
    <w:uiPriority w:val="99"/>
    <w:semiHidden/>
    <w:unhideWhenUsed/>
    <w:rsid w:val="00CF270E"/>
    <w:rPr>
      <w:b/>
      <w:bCs/>
    </w:rPr>
  </w:style>
  <w:style w:type="character" w:styleId="CommentSubjectChar" w:customStyle="1">
    <w:name w:val="Comment Subject Char"/>
    <w:basedOn w:val="CommentTextChar"/>
    <w:link w:val="CommentSubject"/>
    <w:uiPriority w:val="99"/>
    <w:semiHidden/>
    <w:rsid w:val="00CF270E"/>
    <w:rPr>
      <w:b/>
      <w:bCs/>
      <w:sz w:val="20"/>
      <w:szCs w:val="20"/>
    </w:rPr>
  </w:style>
  <w:style w:type="table" w:styleId="TableGrid">
    <w:name w:val="Table Grid"/>
    <w:basedOn w:val="TableNormal"/>
    <w:uiPriority w:val="39"/>
    <w:rsid w:val="00A1674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idden" w:customStyle="1">
    <w:name w:val="Hidden"/>
    <w:basedOn w:val="Normal"/>
    <w:link w:val="HiddenChar"/>
    <w:qFormat/>
    <w:rsid w:val="00F41AD5"/>
    <w:pPr>
      <w:spacing w:after="120"/>
    </w:pPr>
    <w:rPr>
      <w:rFonts w:asciiTheme="majorHAnsi" w:hAnsiTheme="majorHAnsi" w:cstheme="majorHAnsi"/>
      <w:b/>
      <w:vanish/>
      <w:color w:val="7030A0"/>
      <w:sz w:val="20"/>
      <w:szCs w:val="20"/>
    </w:rPr>
  </w:style>
  <w:style w:type="character" w:styleId="HiddenChar" w:customStyle="1">
    <w:name w:val="Hidden Char"/>
    <w:basedOn w:val="DefaultParagraphFont"/>
    <w:link w:val="Hidden"/>
    <w:rsid w:val="00F41AD5"/>
    <w:rPr>
      <w:rFonts w:asciiTheme="majorHAnsi" w:hAnsiTheme="majorHAnsi" w:cstheme="majorHAnsi"/>
      <w:b/>
      <w:vanish/>
      <w:color w:val="7030A0"/>
      <w:sz w:val="20"/>
      <w:szCs w:val="20"/>
    </w:rPr>
  </w:style>
  <w:style w:type="paragraph" w:styleId="ListBullet">
    <w:name w:val="List Bullet"/>
    <w:basedOn w:val="Normal"/>
    <w:uiPriority w:val="99"/>
    <w:unhideWhenUsed/>
    <w:rsid w:val="00406BFE"/>
    <w:pPr>
      <w:numPr>
        <w:numId w:val="7"/>
      </w:numPr>
      <w:contextualSpacing/>
    </w:pPr>
  </w:style>
  <w:style w:type="paragraph" w:styleId="ListBullet2">
    <w:name w:val="List Bullet 2"/>
    <w:basedOn w:val="Normal"/>
    <w:uiPriority w:val="99"/>
    <w:unhideWhenUsed/>
    <w:rsid w:val="00406BFE"/>
    <w:pPr>
      <w:numPr>
        <w:numId w:val="8"/>
      </w:numPr>
      <w:contextualSpacing/>
    </w:pPr>
  </w:style>
  <w:style w:type="paragraph" w:styleId="ListBullet3">
    <w:name w:val="List Bullet 3"/>
    <w:basedOn w:val="Normal"/>
    <w:uiPriority w:val="99"/>
    <w:unhideWhenUsed/>
    <w:rsid w:val="00406BFE"/>
    <w:pPr>
      <w:numPr>
        <w:numId w:val="9"/>
      </w:numPr>
      <w:contextualSpacing/>
    </w:pPr>
  </w:style>
  <w:style w:type="paragraph" w:styleId="BodyText">
    <w:name w:val="Body Text"/>
    <w:basedOn w:val="Normal"/>
    <w:link w:val="BodyTextChar"/>
    <w:uiPriority w:val="99"/>
    <w:semiHidden/>
    <w:unhideWhenUsed/>
    <w:rsid w:val="00406BFE"/>
    <w:pPr>
      <w:spacing w:after="120"/>
    </w:pPr>
  </w:style>
  <w:style w:type="character" w:styleId="BodyTextChar" w:customStyle="1">
    <w:name w:val="Body Text Char"/>
    <w:basedOn w:val="DefaultParagraphFont"/>
    <w:link w:val="BodyText"/>
    <w:uiPriority w:val="99"/>
    <w:semiHidden/>
    <w:rsid w:val="00406BFE"/>
  </w:style>
  <w:style w:type="character" w:styleId="Hyperlink">
    <w:name w:val="Hyperlink"/>
    <w:basedOn w:val="DefaultParagraphFont"/>
    <w:uiPriority w:val="99"/>
    <w:unhideWhenUsed/>
    <w:rsid w:val="00406BFE"/>
    <w:rPr>
      <w:color w:val="0563C1" w:themeColor="hyperlink"/>
      <w:u w:val="single"/>
    </w:rPr>
  </w:style>
  <w:style w:type="character" w:styleId="UnresolvedMention">
    <w:name w:val="Unresolved Mention"/>
    <w:basedOn w:val="DefaultParagraphFont"/>
    <w:uiPriority w:val="99"/>
    <w:semiHidden/>
    <w:unhideWhenUsed/>
    <w:rsid w:val="00406BFE"/>
    <w:rPr>
      <w:color w:val="605E5C"/>
      <w:shd w:val="clear" w:color="auto" w:fill="E1DFDD"/>
    </w:rPr>
  </w:style>
  <w:style w:type="character" w:styleId="Heading2Char" w:customStyle="1">
    <w:name w:val="Heading 2 Char"/>
    <w:basedOn w:val="DefaultParagraphFont"/>
    <w:link w:val="Heading2"/>
    <w:uiPriority w:val="9"/>
    <w:rsid w:val="00FB5942"/>
    <w:rPr>
      <w:rFonts w:asciiTheme="majorHAnsi" w:hAnsiTheme="majorHAnsi" w:eastAsiaTheme="majorEastAsia" w:cstheme="majorBidi"/>
      <w:color w:val="2F5496" w:themeColor="accent1" w:themeShade="BF"/>
      <w:sz w:val="24"/>
      <w:szCs w:val="26"/>
    </w:rPr>
  </w:style>
  <w:style w:type="character" w:styleId="normaltextrun" w:customStyle="1">
    <w:name w:val="normaltextrun"/>
    <w:basedOn w:val="DefaultParagraphFont"/>
    <w:rsid w:val="00F159EC"/>
  </w:style>
  <w:style w:type="character" w:styleId="eop" w:customStyle="1">
    <w:name w:val="eop"/>
    <w:basedOn w:val="DefaultParagraphFont"/>
    <w:rsid w:val="003577AA"/>
  </w:style>
  <w:style w:type="paragraph" w:styleId="paragraph" w:customStyle="1">
    <w:name w:val="paragraph"/>
    <w:basedOn w:val="Normal"/>
    <w:rsid w:val="005D1EEA"/>
    <w:pPr>
      <w:spacing w:before="100" w:beforeAutospacing="1" w:after="100" w:afterAutospacing="1" w:line="240" w:lineRule="auto"/>
    </w:pPr>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F03A7A"/>
    <w:rPr>
      <w:color w:val="954F72" w:themeColor="followedHyperlink"/>
      <w:u w:val="single"/>
    </w:rPr>
  </w:style>
  <w:style w:type="character" w:styleId="contextualspellingandgrammarerror" w:customStyle="1">
    <w:name w:val="contextualspellingandgrammarerror"/>
    <w:basedOn w:val="DefaultParagraphFont"/>
    <w:rsid w:val="00260BFC"/>
  </w:style>
  <w:style w:type="paragraph" w:styleId="Title">
    <w:name w:val="Title"/>
    <w:basedOn w:val="Normal"/>
    <w:link w:val="TitleChar"/>
    <w:qFormat/>
    <w:rsid w:val="00232B14"/>
    <w:pPr>
      <w:tabs>
        <w:tab w:val="center" w:pos="4680"/>
      </w:tabs>
      <w:spacing w:before="120" w:after="0" w:line="288" w:lineRule="auto"/>
      <w:jc w:val="center"/>
    </w:pPr>
    <w:rPr>
      <w:rFonts w:ascii="Times New Roman" w:hAnsi="Times New Roman" w:eastAsia="Times New Roman" w:cs="Times New Roman"/>
      <w:b/>
      <w:szCs w:val="20"/>
    </w:rPr>
  </w:style>
  <w:style w:type="character" w:styleId="TitleChar" w:customStyle="1">
    <w:name w:val="Title Char"/>
    <w:basedOn w:val="DefaultParagraphFont"/>
    <w:link w:val="Title"/>
    <w:rsid w:val="00232B14"/>
    <w:rPr>
      <w:rFonts w:ascii="Times New Roman" w:hAnsi="Times New Roman"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6327">
      <w:bodyDiv w:val="1"/>
      <w:marLeft w:val="0"/>
      <w:marRight w:val="0"/>
      <w:marTop w:val="0"/>
      <w:marBottom w:val="0"/>
      <w:divBdr>
        <w:top w:val="none" w:sz="0" w:space="0" w:color="auto"/>
        <w:left w:val="none" w:sz="0" w:space="0" w:color="auto"/>
        <w:bottom w:val="none" w:sz="0" w:space="0" w:color="auto"/>
        <w:right w:val="none" w:sz="0" w:space="0" w:color="auto"/>
      </w:divBdr>
    </w:div>
    <w:div w:id="463426021">
      <w:bodyDiv w:val="1"/>
      <w:marLeft w:val="0"/>
      <w:marRight w:val="0"/>
      <w:marTop w:val="0"/>
      <w:marBottom w:val="0"/>
      <w:divBdr>
        <w:top w:val="none" w:sz="0" w:space="0" w:color="auto"/>
        <w:left w:val="none" w:sz="0" w:space="0" w:color="auto"/>
        <w:bottom w:val="none" w:sz="0" w:space="0" w:color="auto"/>
        <w:right w:val="none" w:sz="0" w:space="0" w:color="auto"/>
      </w:divBdr>
      <w:divsChild>
        <w:div w:id="1269001864">
          <w:marLeft w:val="0"/>
          <w:marRight w:val="0"/>
          <w:marTop w:val="0"/>
          <w:marBottom w:val="0"/>
          <w:divBdr>
            <w:top w:val="none" w:sz="0" w:space="0" w:color="auto"/>
            <w:left w:val="none" w:sz="0" w:space="0" w:color="auto"/>
            <w:bottom w:val="none" w:sz="0" w:space="0" w:color="auto"/>
            <w:right w:val="none" w:sz="0" w:space="0" w:color="auto"/>
          </w:divBdr>
        </w:div>
        <w:div w:id="156851420">
          <w:marLeft w:val="0"/>
          <w:marRight w:val="0"/>
          <w:marTop w:val="0"/>
          <w:marBottom w:val="0"/>
          <w:divBdr>
            <w:top w:val="none" w:sz="0" w:space="0" w:color="auto"/>
            <w:left w:val="none" w:sz="0" w:space="0" w:color="auto"/>
            <w:bottom w:val="none" w:sz="0" w:space="0" w:color="auto"/>
            <w:right w:val="none" w:sz="0" w:space="0" w:color="auto"/>
          </w:divBdr>
        </w:div>
        <w:div w:id="2001156437">
          <w:marLeft w:val="0"/>
          <w:marRight w:val="0"/>
          <w:marTop w:val="0"/>
          <w:marBottom w:val="0"/>
          <w:divBdr>
            <w:top w:val="none" w:sz="0" w:space="0" w:color="auto"/>
            <w:left w:val="none" w:sz="0" w:space="0" w:color="auto"/>
            <w:bottom w:val="none" w:sz="0" w:space="0" w:color="auto"/>
            <w:right w:val="none" w:sz="0" w:space="0" w:color="auto"/>
          </w:divBdr>
        </w:div>
        <w:div w:id="437143925">
          <w:marLeft w:val="0"/>
          <w:marRight w:val="0"/>
          <w:marTop w:val="0"/>
          <w:marBottom w:val="0"/>
          <w:divBdr>
            <w:top w:val="none" w:sz="0" w:space="0" w:color="auto"/>
            <w:left w:val="none" w:sz="0" w:space="0" w:color="auto"/>
            <w:bottom w:val="none" w:sz="0" w:space="0" w:color="auto"/>
            <w:right w:val="none" w:sz="0" w:space="0" w:color="auto"/>
          </w:divBdr>
        </w:div>
        <w:div w:id="474177147">
          <w:marLeft w:val="0"/>
          <w:marRight w:val="0"/>
          <w:marTop w:val="0"/>
          <w:marBottom w:val="0"/>
          <w:divBdr>
            <w:top w:val="none" w:sz="0" w:space="0" w:color="auto"/>
            <w:left w:val="none" w:sz="0" w:space="0" w:color="auto"/>
            <w:bottom w:val="none" w:sz="0" w:space="0" w:color="auto"/>
            <w:right w:val="none" w:sz="0" w:space="0" w:color="auto"/>
          </w:divBdr>
        </w:div>
        <w:div w:id="838348904">
          <w:marLeft w:val="0"/>
          <w:marRight w:val="0"/>
          <w:marTop w:val="0"/>
          <w:marBottom w:val="0"/>
          <w:divBdr>
            <w:top w:val="none" w:sz="0" w:space="0" w:color="auto"/>
            <w:left w:val="none" w:sz="0" w:space="0" w:color="auto"/>
            <w:bottom w:val="none" w:sz="0" w:space="0" w:color="auto"/>
            <w:right w:val="none" w:sz="0" w:space="0" w:color="auto"/>
          </w:divBdr>
          <w:divsChild>
            <w:div w:id="1110473259">
              <w:marLeft w:val="0"/>
              <w:marRight w:val="0"/>
              <w:marTop w:val="0"/>
              <w:marBottom w:val="0"/>
              <w:divBdr>
                <w:top w:val="none" w:sz="0" w:space="0" w:color="auto"/>
                <w:left w:val="none" w:sz="0" w:space="0" w:color="auto"/>
                <w:bottom w:val="none" w:sz="0" w:space="0" w:color="auto"/>
                <w:right w:val="none" w:sz="0" w:space="0" w:color="auto"/>
              </w:divBdr>
            </w:div>
            <w:div w:id="1707874219">
              <w:marLeft w:val="0"/>
              <w:marRight w:val="0"/>
              <w:marTop w:val="0"/>
              <w:marBottom w:val="0"/>
              <w:divBdr>
                <w:top w:val="none" w:sz="0" w:space="0" w:color="auto"/>
                <w:left w:val="none" w:sz="0" w:space="0" w:color="auto"/>
                <w:bottom w:val="none" w:sz="0" w:space="0" w:color="auto"/>
                <w:right w:val="none" w:sz="0" w:space="0" w:color="auto"/>
              </w:divBdr>
            </w:div>
            <w:div w:id="410784879">
              <w:marLeft w:val="0"/>
              <w:marRight w:val="0"/>
              <w:marTop w:val="0"/>
              <w:marBottom w:val="0"/>
              <w:divBdr>
                <w:top w:val="none" w:sz="0" w:space="0" w:color="auto"/>
                <w:left w:val="none" w:sz="0" w:space="0" w:color="auto"/>
                <w:bottom w:val="none" w:sz="0" w:space="0" w:color="auto"/>
                <w:right w:val="none" w:sz="0" w:space="0" w:color="auto"/>
              </w:divBdr>
            </w:div>
            <w:div w:id="1280407665">
              <w:marLeft w:val="0"/>
              <w:marRight w:val="0"/>
              <w:marTop w:val="0"/>
              <w:marBottom w:val="0"/>
              <w:divBdr>
                <w:top w:val="none" w:sz="0" w:space="0" w:color="auto"/>
                <w:left w:val="none" w:sz="0" w:space="0" w:color="auto"/>
                <w:bottom w:val="none" w:sz="0" w:space="0" w:color="auto"/>
                <w:right w:val="none" w:sz="0" w:space="0" w:color="auto"/>
              </w:divBdr>
            </w:div>
          </w:divsChild>
        </w:div>
        <w:div w:id="1437097741">
          <w:marLeft w:val="0"/>
          <w:marRight w:val="0"/>
          <w:marTop w:val="0"/>
          <w:marBottom w:val="0"/>
          <w:divBdr>
            <w:top w:val="none" w:sz="0" w:space="0" w:color="auto"/>
            <w:left w:val="none" w:sz="0" w:space="0" w:color="auto"/>
            <w:bottom w:val="none" w:sz="0" w:space="0" w:color="auto"/>
            <w:right w:val="none" w:sz="0" w:space="0" w:color="auto"/>
          </w:divBdr>
          <w:divsChild>
            <w:div w:id="267281098">
              <w:marLeft w:val="0"/>
              <w:marRight w:val="0"/>
              <w:marTop w:val="0"/>
              <w:marBottom w:val="0"/>
              <w:divBdr>
                <w:top w:val="none" w:sz="0" w:space="0" w:color="auto"/>
                <w:left w:val="none" w:sz="0" w:space="0" w:color="auto"/>
                <w:bottom w:val="none" w:sz="0" w:space="0" w:color="auto"/>
                <w:right w:val="none" w:sz="0" w:space="0" w:color="auto"/>
              </w:divBdr>
            </w:div>
            <w:div w:id="369842400">
              <w:marLeft w:val="0"/>
              <w:marRight w:val="0"/>
              <w:marTop w:val="0"/>
              <w:marBottom w:val="0"/>
              <w:divBdr>
                <w:top w:val="none" w:sz="0" w:space="0" w:color="auto"/>
                <w:left w:val="none" w:sz="0" w:space="0" w:color="auto"/>
                <w:bottom w:val="none" w:sz="0" w:space="0" w:color="auto"/>
                <w:right w:val="none" w:sz="0" w:space="0" w:color="auto"/>
              </w:divBdr>
            </w:div>
            <w:div w:id="927037807">
              <w:marLeft w:val="0"/>
              <w:marRight w:val="0"/>
              <w:marTop w:val="0"/>
              <w:marBottom w:val="0"/>
              <w:divBdr>
                <w:top w:val="none" w:sz="0" w:space="0" w:color="auto"/>
                <w:left w:val="none" w:sz="0" w:space="0" w:color="auto"/>
                <w:bottom w:val="none" w:sz="0" w:space="0" w:color="auto"/>
                <w:right w:val="none" w:sz="0" w:space="0" w:color="auto"/>
              </w:divBdr>
            </w:div>
            <w:div w:id="13220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4775">
      <w:bodyDiv w:val="1"/>
      <w:marLeft w:val="0"/>
      <w:marRight w:val="0"/>
      <w:marTop w:val="0"/>
      <w:marBottom w:val="0"/>
      <w:divBdr>
        <w:top w:val="none" w:sz="0" w:space="0" w:color="auto"/>
        <w:left w:val="none" w:sz="0" w:space="0" w:color="auto"/>
        <w:bottom w:val="none" w:sz="0" w:space="0" w:color="auto"/>
        <w:right w:val="none" w:sz="0" w:space="0" w:color="auto"/>
      </w:divBdr>
      <w:divsChild>
        <w:div w:id="367919129">
          <w:marLeft w:val="0"/>
          <w:marRight w:val="0"/>
          <w:marTop w:val="0"/>
          <w:marBottom w:val="0"/>
          <w:divBdr>
            <w:top w:val="none" w:sz="0" w:space="0" w:color="auto"/>
            <w:left w:val="none" w:sz="0" w:space="0" w:color="auto"/>
            <w:bottom w:val="none" w:sz="0" w:space="0" w:color="auto"/>
            <w:right w:val="none" w:sz="0" w:space="0" w:color="auto"/>
          </w:divBdr>
        </w:div>
        <w:div w:id="30157641">
          <w:marLeft w:val="0"/>
          <w:marRight w:val="0"/>
          <w:marTop w:val="0"/>
          <w:marBottom w:val="0"/>
          <w:divBdr>
            <w:top w:val="none" w:sz="0" w:space="0" w:color="auto"/>
            <w:left w:val="none" w:sz="0" w:space="0" w:color="auto"/>
            <w:bottom w:val="none" w:sz="0" w:space="0" w:color="auto"/>
            <w:right w:val="none" w:sz="0" w:space="0" w:color="auto"/>
          </w:divBdr>
          <w:divsChild>
            <w:div w:id="1522234656">
              <w:marLeft w:val="0"/>
              <w:marRight w:val="0"/>
              <w:marTop w:val="30"/>
              <w:marBottom w:val="30"/>
              <w:divBdr>
                <w:top w:val="none" w:sz="0" w:space="0" w:color="auto"/>
                <w:left w:val="none" w:sz="0" w:space="0" w:color="auto"/>
                <w:bottom w:val="none" w:sz="0" w:space="0" w:color="auto"/>
                <w:right w:val="none" w:sz="0" w:space="0" w:color="auto"/>
              </w:divBdr>
              <w:divsChild>
                <w:div w:id="1625387393">
                  <w:marLeft w:val="0"/>
                  <w:marRight w:val="0"/>
                  <w:marTop w:val="0"/>
                  <w:marBottom w:val="0"/>
                  <w:divBdr>
                    <w:top w:val="none" w:sz="0" w:space="0" w:color="auto"/>
                    <w:left w:val="none" w:sz="0" w:space="0" w:color="auto"/>
                    <w:bottom w:val="none" w:sz="0" w:space="0" w:color="auto"/>
                    <w:right w:val="none" w:sz="0" w:space="0" w:color="auto"/>
                  </w:divBdr>
                  <w:divsChild>
                    <w:div w:id="963461150">
                      <w:marLeft w:val="0"/>
                      <w:marRight w:val="0"/>
                      <w:marTop w:val="0"/>
                      <w:marBottom w:val="0"/>
                      <w:divBdr>
                        <w:top w:val="none" w:sz="0" w:space="0" w:color="auto"/>
                        <w:left w:val="none" w:sz="0" w:space="0" w:color="auto"/>
                        <w:bottom w:val="none" w:sz="0" w:space="0" w:color="auto"/>
                        <w:right w:val="none" w:sz="0" w:space="0" w:color="auto"/>
                      </w:divBdr>
                    </w:div>
                  </w:divsChild>
                </w:div>
                <w:div w:id="48653382">
                  <w:marLeft w:val="0"/>
                  <w:marRight w:val="0"/>
                  <w:marTop w:val="0"/>
                  <w:marBottom w:val="0"/>
                  <w:divBdr>
                    <w:top w:val="none" w:sz="0" w:space="0" w:color="auto"/>
                    <w:left w:val="none" w:sz="0" w:space="0" w:color="auto"/>
                    <w:bottom w:val="none" w:sz="0" w:space="0" w:color="auto"/>
                    <w:right w:val="none" w:sz="0" w:space="0" w:color="auto"/>
                  </w:divBdr>
                  <w:divsChild>
                    <w:div w:id="511650469">
                      <w:marLeft w:val="0"/>
                      <w:marRight w:val="0"/>
                      <w:marTop w:val="0"/>
                      <w:marBottom w:val="0"/>
                      <w:divBdr>
                        <w:top w:val="none" w:sz="0" w:space="0" w:color="auto"/>
                        <w:left w:val="none" w:sz="0" w:space="0" w:color="auto"/>
                        <w:bottom w:val="none" w:sz="0" w:space="0" w:color="auto"/>
                        <w:right w:val="none" w:sz="0" w:space="0" w:color="auto"/>
                      </w:divBdr>
                    </w:div>
                  </w:divsChild>
                </w:div>
                <w:div w:id="1847088875">
                  <w:marLeft w:val="0"/>
                  <w:marRight w:val="0"/>
                  <w:marTop w:val="0"/>
                  <w:marBottom w:val="0"/>
                  <w:divBdr>
                    <w:top w:val="none" w:sz="0" w:space="0" w:color="auto"/>
                    <w:left w:val="none" w:sz="0" w:space="0" w:color="auto"/>
                    <w:bottom w:val="none" w:sz="0" w:space="0" w:color="auto"/>
                    <w:right w:val="none" w:sz="0" w:space="0" w:color="auto"/>
                  </w:divBdr>
                  <w:divsChild>
                    <w:div w:id="1783256750">
                      <w:marLeft w:val="0"/>
                      <w:marRight w:val="0"/>
                      <w:marTop w:val="0"/>
                      <w:marBottom w:val="0"/>
                      <w:divBdr>
                        <w:top w:val="none" w:sz="0" w:space="0" w:color="auto"/>
                        <w:left w:val="none" w:sz="0" w:space="0" w:color="auto"/>
                        <w:bottom w:val="none" w:sz="0" w:space="0" w:color="auto"/>
                        <w:right w:val="none" w:sz="0" w:space="0" w:color="auto"/>
                      </w:divBdr>
                    </w:div>
                  </w:divsChild>
                </w:div>
                <w:div w:id="1857840401">
                  <w:marLeft w:val="0"/>
                  <w:marRight w:val="0"/>
                  <w:marTop w:val="0"/>
                  <w:marBottom w:val="0"/>
                  <w:divBdr>
                    <w:top w:val="none" w:sz="0" w:space="0" w:color="auto"/>
                    <w:left w:val="none" w:sz="0" w:space="0" w:color="auto"/>
                    <w:bottom w:val="none" w:sz="0" w:space="0" w:color="auto"/>
                    <w:right w:val="none" w:sz="0" w:space="0" w:color="auto"/>
                  </w:divBdr>
                  <w:divsChild>
                    <w:div w:id="655033761">
                      <w:marLeft w:val="0"/>
                      <w:marRight w:val="0"/>
                      <w:marTop w:val="0"/>
                      <w:marBottom w:val="0"/>
                      <w:divBdr>
                        <w:top w:val="none" w:sz="0" w:space="0" w:color="auto"/>
                        <w:left w:val="none" w:sz="0" w:space="0" w:color="auto"/>
                        <w:bottom w:val="none" w:sz="0" w:space="0" w:color="auto"/>
                        <w:right w:val="none" w:sz="0" w:space="0" w:color="auto"/>
                      </w:divBdr>
                    </w:div>
                  </w:divsChild>
                </w:div>
                <w:div w:id="1455905482">
                  <w:marLeft w:val="0"/>
                  <w:marRight w:val="0"/>
                  <w:marTop w:val="0"/>
                  <w:marBottom w:val="0"/>
                  <w:divBdr>
                    <w:top w:val="none" w:sz="0" w:space="0" w:color="auto"/>
                    <w:left w:val="none" w:sz="0" w:space="0" w:color="auto"/>
                    <w:bottom w:val="none" w:sz="0" w:space="0" w:color="auto"/>
                    <w:right w:val="none" w:sz="0" w:space="0" w:color="auto"/>
                  </w:divBdr>
                  <w:divsChild>
                    <w:div w:id="1428770607">
                      <w:marLeft w:val="0"/>
                      <w:marRight w:val="0"/>
                      <w:marTop w:val="0"/>
                      <w:marBottom w:val="0"/>
                      <w:divBdr>
                        <w:top w:val="none" w:sz="0" w:space="0" w:color="auto"/>
                        <w:left w:val="none" w:sz="0" w:space="0" w:color="auto"/>
                        <w:bottom w:val="none" w:sz="0" w:space="0" w:color="auto"/>
                        <w:right w:val="none" w:sz="0" w:space="0" w:color="auto"/>
                      </w:divBdr>
                    </w:div>
                  </w:divsChild>
                </w:div>
                <w:div w:id="414592941">
                  <w:marLeft w:val="0"/>
                  <w:marRight w:val="0"/>
                  <w:marTop w:val="0"/>
                  <w:marBottom w:val="0"/>
                  <w:divBdr>
                    <w:top w:val="none" w:sz="0" w:space="0" w:color="auto"/>
                    <w:left w:val="none" w:sz="0" w:space="0" w:color="auto"/>
                    <w:bottom w:val="none" w:sz="0" w:space="0" w:color="auto"/>
                    <w:right w:val="none" w:sz="0" w:space="0" w:color="auto"/>
                  </w:divBdr>
                  <w:divsChild>
                    <w:div w:id="342361723">
                      <w:marLeft w:val="0"/>
                      <w:marRight w:val="0"/>
                      <w:marTop w:val="0"/>
                      <w:marBottom w:val="0"/>
                      <w:divBdr>
                        <w:top w:val="none" w:sz="0" w:space="0" w:color="auto"/>
                        <w:left w:val="none" w:sz="0" w:space="0" w:color="auto"/>
                        <w:bottom w:val="none" w:sz="0" w:space="0" w:color="auto"/>
                        <w:right w:val="none" w:sz="0" w:space="0" w:color="auto"/>
                      </w:divBdr>
                    </w:div>
                  </w:divsChild>
                </w:div>
                <w:div w:id="2037847407">
                  <w:marLeft w:val="0"/>
                  <w:marRight w:val="0"/>
                  <w:marTop w:val="0"/>
                  <w:marBottom w:val="0"/>
                  <w:divBdr>
                    <w:top w:val="none" w:sz="0" w:space="0" w:color="auto"/>
                    <w:left w:val="none" w:sz="0" w:space="0" w:color="auto"/>
                    <w:bottom w:val="none" w:sz="0" w:space="0" w:color="auto"/>
                    <w:right w:val="none" w:sz="0" w:space="0" w:color="auto"/>
                  </w:divBdr>
                  <w:divsChild>
                    <w:div w:id="583221022">
                      <w:marLeft w:val="0"/>
                      <w:marRight w:val="0"/>
                      <w:marTop w:val="0"/>
                      <w:marBottom w:val="0"/>
                      <w:divBdr>
                        <w:top w:val="none" w:sz="0" w:space="0" w:color="auto"/>
                        <w:left w:val="none" w:sz="0" w:space="0" w:color="auto"/>
                        <w:bottom w:val="none" w:sz="0" w:space="0" w:color="auto"/>
                        <w:right w:val="none" w:sz="0" w:space="0" w:color="auto"/>
                      </w:divBdr>
                    </w:div>
                  </w:divsChild>
                </w:div>
                <w:div w:id="2128430399">
                  <w:marLeft w:val="0"/>
                  <w:marRight w:val="0"/>
                  <w:marTop w:val="0"/>
                  <w:marBottom w:val="0"/>
                  <w:divBdr>
                    <w:top w:val="none" w:sz="0" w:space="0" w:color="auto"/>
                    <w:left w:val="none" w:sz="0" w:space="0" w:color="auto"/>
                    <w:bottom w:val="none" w:sz="0" w:space="0" w:color="auto"/>
                    <w:right w:val="none" w:sz="0" w:space="0" w:color="auto"/>
                  </w:divBdr>
                  <w:divsChild>
                    <w:div w:id="1122697553">
                      <w:marLeft w:val="0"/>
                      <w:marRight w:val="0"/>
                      <w:marTop w:val="0"/>
                      <w:marBottom w:val="0"/>
                      <w:divBdr>
                        <w:top w:val="none" w:sz="0" w:space="0" w:color="auto"/>
                        <w:left w:val="none" w:sz="0" w:space="0" w:color="auto"/>
                        <w:bottom w:val="none" w:sz="0" w:space="0" w:color="auto"/>
                        <w:right w:val="none" w:sz="0" w:space="0" w:color="auto"/>
                      </w:divBdr>
                    </w:div>
                  </w:divsChild>
                </w:div>
                <w:div w:id="1651057116">
                  <w:marLeft w:val="0"/>
                  <w:marRight w:val="0"/>
                  <w:marTop w:val="0"/>
                  <w:marBottom w:val="0"/>
                  <w:divBdr>
                    <w:top w:val="none" w:sz="0" w:space="0" w:color="auto"/>
                    <w:left w:val="none" w:sz="0" w:space="0" w:color="auto"/>
                    <w:bottom w:val="none" w:sz="0" w:space="0" w:color="auto"/>
                    <w:right w:val="none" w:sz="0" w:space="0" w:color="auto"/>
                  </w:divBdr>
                  <w:divsChild>
                    <w:div w:id="571235050">
                      <w:marLeft w:val="0"/>
                      <w:marRight w:val="0"/>
                      <w:marTop w:val="0"/>
                      <w:marBottom w:val="0"/>
                      <w:divBdr>
                        <w:top w:val="none" w:sz="0" w:space="0" w:color="auto"/>
                        <w:left w:val="none" w:sz="0" w:space="0" w:color="auto"/>
                        <w:bottom w:val="none" w:sz="0" w:space="0" w:color="auto"/>
                        <w:right w:val="none" w:sz="0" w:space="0" w:color="auto"/>
                      </w:divBdr>
                    </w:div>
                  </w:divsChild>
                </w:div>
                <w:div w:id="2033993384">
                  <w:marLeft w:val="0"/>
                  <w:marRight w:val="0"/>
                  <w:marTop w:val="0"/>
                  <w:marBottom w:val="0"/>
                  <w:divBdr>
                    <w:top w:val="none" w:sz="0" w:space="0" w:color="auto"/>
                    <w:left w:val="none" w:sz="0" w:space="0" w:color="auto"/>
                    <w:bottom w:val="none" w:sz="0" w:space="0" w:color="auto"/>
                    <w:right w:val="none" w:sz="0" w:space="0" w:color="auto"/>
                  </w:divBdr>
                  <w:divsChild>
                    <w:div w:id="52195916">
                      <w:marLeft w:val="0"/>
                      <w:marRight w:val="0"/>
                      <w:marTop w:val="0"/>
                      <w:marBottom w:val="0"/>
                      <w:divBdr>
                        <w:top w:val="none" w:sz="0" w:space="0" w:color="auto"/>
                        <w:left w:val="none" w:sz="0" w:space="0" w:color="auto"/>
                        <w:bottom w:val="none" w:sz="0" w:space="0" w:color="auto"/>
                        <w:right w:val="none" w:sz="0" w:space="0" w:color="auto"/>
                      </w:divBdr>
                    </w:div>
                  </w:divsChild>
                </w:div>
                <w:div w:id="353504784">
                  <w:marLeft w:val="0"/>
                  <w:marRight w:val="0"/>
                  <w:marTop w:val="0"/>
                  <w:marBottom w:val="0"/>
                  <w:divBdr>
                    <w:top w:val="none" w:sz="0" w:space="0" w:color="auto"/>
                    <w:left w:val="none" w:sz="0" w:space="0" w:color="auto"/>
                    <w:bottom w:val="none" w:sz="0" w:space="0" w:color="auto"/>
                    <w:right w:val="none" w:sz="0" w:space="0" w:color="auto"/>
                  </w:divBdr>
                  <w:divsChild>
                    <w:div w:id="1067413475">
                      <w:marLeft w:val="0"/>
                      <w:marRight w:val="0"/>
                      <w:marTop w:val="0"/>
                      <w:marBottom w:val="0"/>
                      <w:divBdr>
                        <w:top w:val="none" w:sz="0" w:space="0" w:color="auto"/>
                        <w:left w:val="none" w:sz="0" w:space="0" w:color="auto"/>
                        <w:bottom w:val="none" w:sz="0" w:space="0" w:color="auto"/>
                        <w:right w:val="none" w:sz="0" w:space="0" w:color="auto"/>
                      </w:divBdr>
                    </w:div>
                    <w:div w:id="1786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7660">
      <w:bodyDiv w:val="1"/>
      <w:marLeft w:val="0"/>
      <w:marRight w:val="0"/>
      <w:marTop w:val="0"/>
      <w:marBottom w:val="0"/>
      <w:divBdr>
        <w:top w:val="none" w:sz="0" w:space="0" w:color="auto"/>
        <w:left w:val="none" w:sz="0" w:space="0" w:color="auto"/>
        <w:bottom w:val="none" w:sz="0" w:space="0" w:color="auto"/>
        <w:right w:val="none" w:sz="0" w:space="0" w:color="auto"/>
      </w:divBdr>
      <w:divsChild>
        <w:div w:id="1996176803">
          <w:marLeft w:val="0"/>
          <w:marRight w:val="0"/>
          <w:marTop w:val="0"/>
          <w:marBottom w:val="0"/>
          <w:divBdr>
            <w:top w:val="none" w:sz="0" w:space="0" w:color="auto"/>
            <w:left w:val="none" w:sz="0" w:space="0" w:color="auto"/>
            <w:bottom w:val="none" w:sz="0" w:space="0" w:color="auto"/>
            <w:right w:val="none" w:sz="0" w:space="0" w:color="auto"/>
          </w:divBdr>
        </w:div>
        <w:div w:id="1264344211">
          <w:marLeft w:val="0"/>
          <w:marRight w:val="0"/>
          <w:marTop w:val="0"/>
          <w:marBottom w:val="0"/>
          <w:divBdr>
            <w:top w:val="none" w:sz="0" w:space="0" w:color="auto"/>
            <w:left w:val="none" w:sz="0" w:space="0" w:color="auto"/>
            <w:bottom w:val="none" w:sz="0" w:space="0" w:color="auto"/>
            <w:right w:val="none" w:sz="0" w:space="0" w:color="auto"/>
          </w:divBdr>
          <w:divsChild>
            <w:div w:id="2133933169">
              <w:marLeft w:val="-75"/>
              <w:marRight w:val="0"/>
              <w:marTop w:val="30"/>
              <w:marBottom w:val="30"/>
              <w:divBdr>
                <w:top w:val="none" w:sz="0" w:space="0" w:color="auto"/>
                <w:left w:val="none" w:sz="0" w:space="0" w:color="auto"/>
                <w:bottom w:val="none" w:sz="0" w:space="0" w:color="auto"/>
                <w:right w:val="none" w:sz="0" w:space="0" w:color="auto"/>
              </w:divBdr>
              <w:divsChild>
                <w:div w:id="161942885">
                  <w:marLeft w:val="0"/>
                  <w:marRight w:val="0"/>
                  <w:marTop w:val="0"/>
                  <w:marBottom w:val="0"/>
                  <w:divBdr>
                    <w:top w:val="none" w:sz="0" w:space="0" w:color="auto"/>
                    <w:left w:val="none" w:sz="0" w:space="0" w:color="auto"/>
                    <w:bottom w:val="none" w:sz="0" w:space="0" w:color="auto"/>
                    <w:right w:val="none" w:sz="0" w:space="0" w:color="auto"/>
                  </w:divBdr>
                  <w:divsChild>
                    <w:div w:id="921991513">
                      <w:marLeft w:val="0"/>
                      <w:marRight w:val="0"/>
                      <w:marTop w:val="0"/>
                      <w:marBottom w:val="0"/>
                      <w:divBdr>
                        <w:top w:val="none" w:sz="0" w:space="0" w:color="auto"/>
                        <w:left w:val="none" w:sz="0" w:space="0" w:color="auto"/>
                        <w:bottom w:val="none" w:sz="0" w:space="0" w:color="auto"/>
                        <w:right w:val="none" w:sz="0" w:space="0" w:color="auto"/>
                      </w:divBdr>
                    </w:div>
                  </w:divsChild>
                </w:div>
                <w:div w:id="1303972238">
                  <w:marLeft w:val="0"/>
                  <w:marRight w:val="0"/>
                  <w:marTop w:val="0"/>
                  <w:marBottom w:val="0"/>
                  <w:divBdr>
                    <w:top w:val="none" w:sz="0" w:space="0" w:color="auto"/>
                    <w:left w:val="none" w:sz="0" w:space="0" w:color="auto"/>
                    <w:bottom w:val="none" w:sz="0" w:space="0" w:color="auto"/>
                    <w:right w:val="none" w:sz="0" w:space="0" w:color="auto"/>
                  </w:divBdr>
                  <w:divsChild>
                    <w:div w:id="1420323689">
                      <w:marLeft w:val="0"/>
                      <w:marRight w:val="0"/>
                      <w:marTop w:val="0"/>
                      <w:marBottom w:val="0"/>
                      <w:divBdr>
                        <w:top w:val="none" w:sz="0" w:space="0" w:color="auto"/>
                        <w:left w:val="none" w:sz="0" w:space="0" w:color="auto"/>
                        <w:bottom w:val="none" w:sz="0" w:space="0" w:color="auto"/>
                        <w:right w:val="none" w:sz="0" w:space="0" w:color="auto"/>
                      </w:divBdr>
                    </w:div>
                  </w:divsChild>
                </w:div>
                <w:div w:id="147791611">
                  <w:marLeft w:val="0"/>
                  <w:marRight w:val="0"/>
                  <w:marTop w:val="0"/>
                  <w:marBottom w:val="0"/>
                  <w:divBdr>
                    <w:top w:val="none" w:sz="0" w:space="0" w:color="auto"/>
                    <w:left w:val="none" w:sz="0" w:space="0" w:color="auto"/>
                    <w:bottom w:val="none" w:sz="0" w:space="0" w:color="auto"/>
                    <w:right w:val="none" w:sz="0" w:space="0" w:color="auto"/>
                  </w:divBdr>
                  <w:divsChild>
                    <w:div w:id="250504579">
                      <w:marLeft w:val="0"/>
                      <w:marRight w:val="0"/>
                      <w:marTop w:val="0"/>
                      <w:marBottom w:val="0"/>
                      <w:divBdr>
                        <w:top w:val="none" w:sz="0" w:space="0" w:color="auto"/>
                        <w:left w:val="none" w:sz="0" w:space="0" w:color="auto"/>
                        <w:bottom w:val="none" w:sz="0" w:space="0" w:color="auto"/>
                        <w:right w:val="none" w:sz="0" w:space="0" w:color="auto"/>
                      </w:divBdr>
                    </w:div>
                  </w:divsChild>
                </w:div>
                <w:div w:id="1550452201">
                  <w:marLeft w:val="0"/>
                  <w:marRight w:val="0"/>
                  <w:marTop w:val="0"/>
                  <w:marBottom w:val="0"/>
                  <w:divBdr>
                    <w:top w:val="none" w:sz="0" w:space="0" w:color="auto"/>
                    <w:left w:val="none" w:sz="0" w:space="0" w:color="auto"/>
                    <w:bottom w:val="none" w:sz="0" w:space="0" w:color="auto"/>
                    <w:right w:val="none" w:sz="0" w:space="0" w:color="auto"/>
                  </w:divBdr>
                  <w:divsChild>
                    <w:div w:id="293416552">
                      <w:marLeft w:val="0"/>
                      <w:marRight w:val="0"/>
                      <w:marTop w:val="0"/>
                      <w:marBottom w:val="0"/>
                      <w:divBdr>
                        <w:top w:val="none" w:sz="0" w:space="0" w:color="auto"/>
                        <w:left w:val="none" w:sz="0" w:space="0" w:color="auto"/>
                        <w:bottom w:val="none" w:sz="0" w:space="0" w:color="auto"/>
                        <w:right w:val="none" w:sz="0" w:space="0" w:color="auto"/>
                      </w:divBdr>
                    </w:div>
                  </w:divsChild>
                </w:div>
                <w:div w:id="536622406">
                  <w:marLeft w:val="0"/>
                  <w:marRight w:val="0"/>
                  <w:marTop w:val="0"/>
                  <w:marBottom w:val="0"/>
                  <w:divBdr>
                    <w:top w:val="none" w:sz="0" w:space="0" w:color="auto"/>
                    <w:left w:val="none" w:sz="0" w:space="0" w:color="auto"/>
                    <w:bottom w:val="none" w:sz="0" w:space="0" w:color="auto"/>
                    <w:right w:val="none" w:sz="0" w:space="0" w:color="auto"/>
                  </w:divBdr>
                  <w:divsChild>
                    <w:div w:id="1095250985">
                      <w:marLeft w:val="0"/>
                      <w:marRight w:val="0"/>
                      <w:marTop w:val="0"/>
                      <w:marBottom w:val="0"/>
                      <w:divBdr>
                        <w:top w:val="none" w:sz="0" w:space="0" w:color="auto"/>
                        <w:left w:val="none" w:sz="0" w:space="0" w:color="auto"/>
                        <w:bottom w:val="none" w:sz="0" w:space="0" w:color="auto"/>
                        <w:right w:val="none" w:sz="0" w:space="0" w:color="auto"/>
                      </w:divBdr>
                    </w:div>
                  </w:divsChild>
                </w:div>
                <w:div w:id="1900707338">
                  <w:marLeft w:val="0"/>
                  <w:marRight w:val="0"/>
                  <w:marTop w:val="0"/>
                  <w:marBottom w:val="0"/>
                  <w:divBdr>
                    <w:top w:val="none" w:sz="0" w:space="0" w:color="auto"/>
                    <w:left w:val="none" w:sz="0" w:space="0" w:color="auto"/>
                    <w:bottom w:val="none" w:sz="0" w:space="0" w:color="auto"/>
                    <w:right w:val="none" w:sz="0" w:space="0" w:color="auto"/>
                  </w:divBdr>
                  <w:divsChild>
                    <w:div w:id="1669744201">
                      <w:marLeft w:val="0"/>
                      <w:marRight w:val="0"/>
                      <w:marTop w:val="0"/>
                      <w:marBottom w:val="0"/>
                      <w:divBdr>
                        <w:top w:val="none" w:sz="0" w:space="0" w:color="auto"/>
                        <w:left w:val="none" w:sz="0" w:space="0" w:color="auto"/>
                        <w:bottom w:val="none" w:sz="0" w:space="0" w:color="auto"/>
                        <w:right w:val="none" w:sz="0" w:space="0" w:color="auto"/>
                      </w:divBdr>
                    </w:div>
                  </w:divsChild>
                </w:div>
                <w:div w:id="509873252">
                  <w:marLeft w:val="0"/>
                  <w:marRight w:val="0"/>
                  <w:marTop w:val="0"/>
                  <w:marBottom w:val="0"/>
                  <w:divBdr>
                    <w:top w:val="none" w:sz="0" w:space="0" w:color="auto"/>
                    <w:left w:val="none" w:sz="0" w:space="0" w:color="auto"/>
                    <w:bottom w:val="none" w:sz="0" w:space="0" w:color="auto"/>
                    <w:right w:val="none" w:sz="0" w:space="0" w:color="auto"/>
                  </w:divBdr>
                  <w:divsChild>
                    <w:div w:id="2110276520">
                      <w:marLeft w:val="0"/>
                      <w:marRight w:val="0"/>
                      <w:marTop w:val="0"/>
                      <w:marBottom w:val="0"/>
                      <w:divBdr>
                        <w:top w:val="none" w:sz="0" w:space="0" w:color="auto"/>
                        <w:left w:val="none" w:sz="0" w:space="0" w:color="auto"/>
                        <w:bottom w:val="none" w:sz="0" w:space="0" w:color="auto"/>
                        <w:right w:val="none" w:sz="0" w:space="0" w:color="auto"/>
                      </w:divBdr>
                    </w:div>
                  </w:divsChild>
                </w:div>
                <w:div w:id="1167817853">
                  <w:marLeft w:val="0"/>
                  <w:marRight w:val="0"/>
                  <w:marTop w:val="0"/>
                  <w:marBottom w:val="0"/>
                  <w:divBdr>
                    <w:top w:val="none" w:sz="0" w:space="0" w:color="auto"/>
                    <w:left w:val="none" w:sz="0" w:space="0" w:color="auto"/>
                    <w:bottom w:val="none" w:sz="0" w:space="0" w:color="auto"/>
                    <w:right w:val="none" w:sz="0" w:space="0" w:color="auto"/>
                  </w:divBdr>
                  <w:divsChild>
                    <w:div w:id="1896165017">
                      <w:marLeft w:val="0"/>
                      <w:marRight w:val="0"/>
                      <w:marTop w:val="0"/>
                      <w:marBottom w:val="0"/>
                      <w:divBdr>
                        <w:top w:val="none" w:sz="0" w:space="0" w:color="auto"/>
                        <w:left w:val="none" w:sz="0" w:space="0" w:color="auto"/>
                        <w:bottom w:val="none" w:sz="0" w:space="0" w:color="auto"/>
                        <w:right w:val="none" w:sz="0" w:space="0" w:color="auto"/>
                      </w:divBdr>
                    </w:div>
                  </w:divsChild>
                </w:div>
                <w:div w:id="476454682">
                  <w:marLeft w:val="0"/>
                  <w:marRight w:val="0"/>
                  <w:marTop w:val="0"/>
                  <w:marBottom w:val="0"/>
                  <w:divBdr>
                    <w:top w:val="none" w:sz="0" w:space="0" w:color="auto"/>
                    <w:left w:val="none" w:sz="0" w:space="0" w:color="auto"/>
                    <w:bottom w:val="none" w:sz="0" w:space="0" w:color="auto"/>
                    <w:right w:val="none" w:sz="0" w:space="0" w:color="auto"/>
                  </w:divBdr>
                  <w:divsChild>
                    <w:div w:id="2112387041">
                      <w:marLeft w:val="0"/>
                      <w:marRight w:val="0"/>
                      <w:marTop w:val="0"/>
                      <w:marBottom w:val="0"/>
                      <w:divBdr>
                        <w:top w:val="none" w:sz="0" w:space="0" w:color="auto"/>
                        <w:left w:val="none" w:sz="0" w:space="0" w:color="auto"/>
                        <w:bottom w:val="none" w:sz="0" w:space="0" w:color="auto"/>
                        <w:right w:val="none" w:sz="0" w:space="0" w:color="auto"/>
                      </w:divBdr>
                    </w:div>
                  </w:divsChild>
                </w:div>
                <w:div w:id="352155008">
                  <w:marLeft w:val="0"/>
                  <w:marRight w:val="0"/>
                  <w:marTop w:val="0"/>
                  <w:marBottom w:val="0"/>
                  <w:divBdr>
                    <w:top w:val="none" w:sz="0" w:space="0" w:color="auto"/>
                    <w:left w:val="none" w:sz="0" w:space="0" w:color="auto"/>
                    <w:bottom w:val="none" w:sz="0" w:space="0" w:color="auto"/>
                    <w:right w:val="none" w:sz="0" w:space="0" w:color="auto"/>
                  </w:divBdr>
                  <w:divsChild>
                    <w:div w:id="788741004">
                      <w:marLeft w:val="0"/>
                      <w:marRight w:val="0"/>
                      <w:marTop w:val="0"/>
                      <w:marBottom w:val="0"/>
                      <w:divBdr>
                        <w:top w:val="none" w:sz="0" w:space="0" w:color="auto"/>
                        <w:left w:val="none" w:sz="0" w:space="0" w:color="auto"/>
                        <w:bottom w:val="none" w:sz="0" w:space="0" w:color="auto"/>
                        <w:right w:val="none" w:sz="0" w:space="0" w:color="auto"/>
                      </w:divBdr>
                    </w:div>
                  </w:divsChild>
                </w:div>
                <w:div w:id="150218393">
                  <w:marLeft w:val="0"/>
                  <w:marRight w:val="0"/>
                  <w:marTop w:val="0"/>
                  <w:marBottom w:val="0"/>
                  <w:divBdr>
                    <w:top w:val="none" w:sz="0" w:space="0" w:color="auto"/>
                    <w:left w:val="none" w:sz="0" w:space="0" w:color="auto"/>
                    <w:bottom w:val="none" w:sz="0" w:space="0" w:color="auto"/>
                    <w:right w:val="none" w:sz="0" w:space="0" w:color="auto"/>
                  </w:divBdr>
                  <w:divsChild>
                    <w:div w:id="1274677866">
                      <w:marLeft w:val="0"/>
                      <w:marRight w:val="0"/>
                      <w:marTop w:val="0"/>
                      <w:marBottom w:val="0"/>
                      <w:divBdr>
                        <w:top w:val="none" w:sz="0" w:space="0" w:color="auto"/>
                        <w:left w:val="none" w:sz="0" w:space="0" w:color="auto"/>
                        <w:bottom w:val="none" w:sz="0" w:space="0" w:color="auto"/>
                        <w:right w:val="none" w:sz="0" w:space="0" w:color="auto"/>
                      </w:divBdr>
                    </w:div>
                  </w:divsChild>
                </w:div>
                <w:div w:id="1608274316">
                  <w:marLeft w:val="0"/>
                  <w:marRight w:val="0"/>
                  <w:marTop w:val="0"/>
                  <w:marBottom w:val="0"/>
                  <w:divBdr>
                    <w:top w:val="none" w:sz="0" w:space="0" w:color="auto"/>
                    <w:left w:val="none" w:sz="0" w:space="0" w:color="auto"/>
                    <w:bottom w:val="none" w:sz="0" w:space="0" w:color="auto"/>
                    <w:right w:val="none" w:sz="0" w:space="0" w:color="auto"/>
                  </w:divBdr>
                  <w:divsChild>
                    <w:div w:id="1596329887">
                      <w:marLeft w:val="0"/>
                      <w:marRight w:val="0"/>
                      <w:marTop w:val="0"/>
                      <w:marBottom w:val="0"/>
                      <w:divBdr>
                        <w:top w:val="none" w:sz="0" w:space="0" w:color="auto"/>
                        <w:left w:val="none" w:sz="0" w:space="0" w:color="auto"/>
                        <w:bottom w:val="none" w:sz="0" w:space="0" w:color="auto"/>
                        <w:right w:val="none" w:sz="0" w:space="0" w:color="auto"/>
                      </w:divBdr>
                    </w:div>
                  </w:divsChild>
                </w:div>
                <w:div w:id="471287280">
                  <w:marLeft w:val="0"/>
                  <w:marRight w:val="0"/>
                  <w:marTop w:val="0"/>
                  <w:marBottom w:val="0"/>
                  <w:divBdr>
                    <w:top w:val="none" w:sz="0" w:space="0" w:color="auto"/>
                    <w:left w:val="none" w:sz="0" w:space="0" w:color="auto"/>
                    <w:bottom w:val="none" w:sz="0" w:space="0" w:color="auto"/>
                    <w:right w:val="none" w:sz="0" w:space="0" w:color="auto"/>
                  </w:divBdr>
                  <w:divsChild>
                    <w:div w:id="406146534">
                      <w:marLeft w:val="0"/>
                      <w:marRight w:val="0"/>
                      <w:marTop w:val="0"/>
                      <w:marBottom w:val="0"/>
                      <w:divBdr>
                        <w:top w:val="none" w:sz="0" w:space="0" w:color="auto"/>
                        <w:left w:val="none" w:sz="0" w:space="0" w:color="auto"/>
                        <w:bottom w:val="none" w:sz="0" w:space="0" w:color="auto"/>
                        <w:right w:val="none" w:sz="0" w:space="0" w:color="auto"/>
                      </w:divBdr>
                    </w:div>
                  </w:divsChild>
                </w:div>
                <w:div w:id="1444573412">
                  <w:marLeft w:val="0"/>
                  <w:marRight w:val="0"/>
                  <w:marTop w:val="0"/>
                  <w:marBottom w:val="0"/>
                  <w:divBdr>
                    <w:top w:val="none" w:sz="0" w:space="0" w:color="auto"/>
                    <w:left w:val="none" w:sz="0" w:space="0" w:color="auto"/>
                    <w:bottom w:val="none" w:sz="0" w:space="0" w:color="auto"/>
                    <w:right w:val="none" w:sz="0" w:space="0" w:color="auto"/>
                  </w:divBdr>
                  <w:divsChild>
                    <w:div w:id="896090255">
                      <w:marLeft w:val="0"/>
                      <w:marRight w:val="0"/>
                      <w:marTop w:val="0"/>
                      <w:marBottom w:val="0"/>
                      <w:divBdr>
                        <w:top w:val="none" w:sz="0" w:space="0" w:color="auto"/>
                        <w:left w:val="none" w:sz="0" w:space="0" w:color="auto"/>
                        <w:bottom w:val="none" w:sz="0" w:space="0" w:color="auto"/>
                        <w:right w:val="none" w:sz="0" w:space="0" w:color="auto"/>
                      </w:divBdr>
                    </w:div>
                  </w:divsChild>
                </w:div>
                <w:div w:id="147718764">
                  <w:marLeft w:val="0"/>
                  <w:marRight w:val="0"/>
                  <w:marTop w:val="0"/>
                  <w:marBottom w:val="0"/>
                  <w:divBdr>
                    <w:top w:val="none" w:sz="0" w:space="0" w:color="auto"/>
                    <w:left w:val="none" w:sz="0" w:space="0" w:color="auto"/>
                    <w:bottom w:val="none" w:sz="0" w:space="0" w:color="auto"/>
                    <w:right w:val="none" w:sz="0" w:space="0" w:color="auto"/>
                  </w:divBdr>
                  <w:divsChild>
                    <w:div w:id="1966230824">
                      <w:marLeft w:val="0"/>
                      <w:marRight w:val="0"/>
                      <w:marTop w:val="0"/>
                      <w:marBottom w:val="0"/>
                      <w:divBdr>
                        <w:top w:val="none" w:sz="0" w:space="0" w:color="auto"/>
                        <w:left w:val="none" w:sz="0" w:space="0" w:color="auto"/>
                        <w:bottom w:val="none" w:sz="0" w:space="0" w:color="auto"/>
                        <w:right w:val="none" w:sz="0" w:space="0" w:color="auto"/>
                      </w:divBdr>
                    </w:div>
                  </w:divsChild>
                </w:div>
                <w:div w:id="1991514063">
                  <w:marLeft w:val="0"/>
                  <w:marRight w:val="0"/>
                  <w:marTop w:val="0"/>
                  <w:marBottom w:val="0"/>
                  <w:divBdr>
                    <w:top w:val="none" w:sz="0" w:space="0" w:color="auto"/>
                    <w:left w:val="none" w:sz="0" w:space="0" w:color="auto"/>
                    <w:bottom w:val="none" w:sz="0" w:space="0" w:color="auto"/>
                    <w:right w:val="none" w:sz="0" w:space="0" w:color="auto"/>
                  </w:divBdr>
                  <w:divsChild>
                    <w:div w:id="1778719338">
                      <w:marLeft w:val="0"/>
                      <w:marRight w:val="0"/>
                      <w:marTop w:val="0"/>
                      <w:marBottom w:val="0"/>
                      <w:divBdr>
                        <w:top w:val="none" w:sz="0" w:space="0" w:color="auto"/>
                        <w:left w:val="none" w:sz="0" w:space="0" w:color="auto"/>
                        <w:bottom w:val="none" w:sz="0" w:space="0" w:color="auto"/>
                        <w:right w:val="none" w:sz="0" w:space="0" w:color="auto"/>
                      </w:divBdr>
                    </w:div>
                  </w:divsChild>
                </w:div>
                <w:div w:id="1208103979">
                  <w:marLeft w:val="0"/>
                  <w:marRight w:val="0"/>
                  <w:marTop w:val="0"/>
                  <w:marBottom w:val="0"/>
                  <w:divBdr>
                    <w:top w:val="none" w:sz="0" w:space="0" w:color="auto"/>
                    <w:left w:val="none" w:sz="0" w:space="0" w:color="auto"/>
                    <w:bottom w:val="none" w:sz="0" w:space="0" w:color="auto"/>
                    <w:right w:val="none" w:sz="0" w:space="0" w:color="auto"/>
                  </w:divBdr>
                  <w:divsChild>
                    <w:div w:id="1560169275">
                      <w:marLeft w:val="0"/>
                      <w:marRight w:val="0"/>
                      <w:marTop w:val="0"/>
                      <w:marBottom w:val="0"/>
                      <w:divBdr>
                        <w:top w:val="none" w:sz="0" w:space="0" w:color="auto"/>
                        <w:left w:val="none" w:sz="0" w:space="0" w:color="auto"/>
                        <w:bottom w:val="none" w:sz="0" w:space="0" w:color="auto"/>
                        <w:right w:val="none" w:sz="0" w:space="0" w:color="auto"/>
                      </w:divBdr>
                    </w:div>
                  </w:divsChild>
                </w:div>
                <w:div w:id="657540079">
                  <w:marLeft w:val="0"/>
                  <w:marRight w:val="0"/>
                  <w:marTop w:val="0"/>
                  <w:marBottom w:val="0"/>
                  <w:divBdr>
                    <w:top w:val="none" w:sz="0" w:space="0" w:color="auto"/>
                    <w:left w:val="none" w:sz="0" w:space="0" w:color="auto"/>
                    <w:bottom w:val="none" w:sz="0" w:space="0" w:color="auto"/>
                    <w:right w:val="none" w:sz="0" w:space="0" w:color="auto"/>
                  </w:divBdr>
                  <w:divsChild>
                    <w:div w:id="2139031383">
                      <w:marLeft w:val="0"/>
                      <w:marRight w:val="0"/>
                      <w:marTop w:val="0"/>
                      <w:marBottom w:val="0"/>
                      <w:divBdr>
                        <w:top w:val="none" w:sz="0" w:space="0" w:color="auto"/>
                        <w:left w:val="none" w:sz="0" w:space="0" w:color="auto"/>
                        <w:bottom w:val="none" w:sz="0" w:space="0" w:color="auto"/>
                        <w:right w:val="none" w:sz="0" w:space="0" w:color="auto"/>
                      </w:divBdr>
                    </w:div>
                  </w:divsChild>
                </w:div>
                <w:div w:id="1231503808">
                  <w:marLeft w:val="0"/>
                  <w:marRight w:val="0"/>
                  <w:marTop w:val="0"/>
                  <w:marBottom w:val="0"/>
                  <w:divBdr>
                    <w:top w:val="none" w:sz="0" w:space="0" w:color="auto"/>
                    <w:left w:val="none" w:sz="0" w:space="0" w:color="auto"/>
                    <w:bottom w:val="none" w:sz="0" w:space="0" w:color="auto"/>
                    <w:right w:val="none" w:sz="0" w:space="0" w:color="auto"/>
                  </w:divBdr>
                  <w:divsChild>
                    <w:div w:id="1206452713">
                      <w:marLeft w:val="0"/>
                      <w:marRight w:val="0"/>
                      <w:marTop w:val="0"/>
                      <w:marBottom w:val="0"/>
                      <w:divBdr>
                        <w:top w:val="none" w:sz="0" w:space="0" w:color="auto"/>
                        <w:left w:val="none" w:sz="0" w:space="0" w:color="auto"/>
                        <w:bottom w:val="none" w:sz="0" w:space="0" w:color="auto"/>
                        <w:right w:val="none" w:sz="0" w:space="0" w:color="auto"/>
                      </w:divBdr>
                    </w:div>
                  </w:divsChild>
                </w:div>
                <w:div w:id="761873980">
                  <w:marLeft w:val="0"/>
                  <w:marRight w:val="0"/>
                  <w:marTop w:val="0"/>
                  <w:marBottom w:val="0"/>
                  <w:divBdr>
                    <w:top w:val="none" w:sz="0" w:space="0" w:color="auto"/>
                    <w:left w:val="none" w:sz="0" w:space="0" w:color="auto"/>
                    <w:bottom w:val="none" w:sz="0" w:space="0" w:color="auto"/>
                    <w:right w:val="none" w:sz="0" w:space="0" w:color="auto"/>
                  </w:divBdr>
                  <w:divsChild>
                    <w:div w:id="1898394969">
                      <w:marLeft w:val="0"/>
                      <w:marRight w:val="0"/>
                      <w:marTop w:val="0"/>
                      <w:marBottom w:val="0"/>
                      <w:divBdr>
                        <w:top w:val="none" w:sz="0" w:space="0" w:color="auto"/>
                        <w:left w:val="none" w:sz="0" w:space="0" w:color="auto"/>
                        <w:bottom w:val="none" w:sz="0" w:space="0" w:color="auto"/>
                        <w:right w:val="none" w:sz="0" w:space="0" w:color="auto"/>
                      </w:divBdr>
                    </w:div>
                  </w:divsChild>
                </w:div>
                <w:div w:id="650600260">
                  <w:marLeft w:val="0"/>
                  <w:marRight w:val="0"/>
                  <w:marTop w:val="0"/>
                  <w:marBottom w:val="0"/>
                  <w:divBdr>
                    <w:top w:val="none" w:sz="0" w:space="0" w:color="auto"/>
                    <w:left w:val="none" w:sz="0" w:space="0" w:color="auto"/>
                    <w:bottom w:val="none" w:sz="0" w:space="0" w:color="auto"/>
                    <w:right w:val="none" w:sz="0" w:space="0" w:color="auto"/>
                  </w:divBdr>
                  <w:divsChild>
                    <w:div w:id="316501694">
                      <w:marLeft w:val="0"/>
                      <w:marRight w:val="0"/>
                      <w:marTop w:val="0"/>
                      <w:marBottom w:val="0"/>
                      <w:divBdr>
                        <w:top w:val="none" w:sz="0" w:space="0" w:color="auto"/>
                        <w:left w:val="none" w:sz="0" w:space="0" w:color="auto"/>
                        <w:bottom w:val="none" w:sz="0" w:space="0" w:color="auto"/>
                        <w:right w:val="none" w:sz="0" w:space="0" w:color="auto"/>
                      </w:divBdr>
                    </w:div>
                  </w:divsChild>
                </w:div>
                <w:div w:id="580942606">
                  <w:marLeft w:val="0"/>
                  <w:marRight w:val="0"/>
                  <w:marTop w:val="0"/>
                  <w:marBottom w:val="0"/>
                  <w:divBdr>
                    <w:top w:val="none" w:sz="0" w:space="0" w:color="auto"/>
                    <w:left w:val="none" w:sz="0" w:space="0" w:color="auto"/>
                    <w:bottom w:val="none" w:sz="0" w:space="0" w:color="auto"/>
                    <w:right w:val="none" w:sz="0" w:space="0" w:color="auto"/>
                  </w:divBdr>
                  <w:divsChild>
                    <w:div w:id="1567955590">
                      <w:marLeft w:val="0"/>
                      <w:marRight w:val="0"/>
                      <w:marTop w:val="0"/>
                      <w:marBottom w:val="0"/>
                      <w:divBdr>
                        <w:top w:val="none" w:sz="0" w:space="0" w:color="auto"/>
                        <w:left w:val="none" w:sz="0" w:space="0" w:color="auto"/>
                        <w:bottom w:val="none" w:sz="0" w:space="0" w:color="auto"/>
                        <w:right w:val="none" w:sz="0" w:space="0" w:color="auto"/>
                      </w:divBdr>
                    </w:div>
                  </w:divsChild>
                </w:div>
                <w:div w:id="2027906566">
                  <w:marLeft w:val="0"/>
                  <w:marRight w:val="0"/>
                  <w:marTop w:val="0"/>
                  <w:marBottom w:val="0"/>
                  <w:divBdr>
                    <w:top w:val="none" w:sz="0" w:space="0" w:color="auto"/>
                    <w:left w:val="none" w:sz="0" w:space="0" w:color="auto"/>
                    <w:bottom w:val="none" w:sz="0" w:space="0" w:color="auto"/>
                    <w:right w:val="none" w:sz="0" w:space="0" w:color="auto"/>
                  </w:divBdr>
                  <w:divsChild>
                    <w:div w:id="2113937520">
                      <w:marLeft w:val="0"/>
                      <w:marRight w:val="0"/>
                      <w:marTop w:val="0"/>
                      <w:marBottom w:val="0"/>
                      <w:divBdr>
                        <w:top w:val="none" w:sz="0" w:space="0" w:color="auto"/>
                        <w:left w:val="none" w:sz="0" w:space="0" w:color="auto"/>
                        <w:bottom w:val="none" w:sz="0" w:space="0" w:color="auto"/>
                        <w:right w:val="none" w:sz="0" w:space="0" w:color="auto"/>
                      </w:divBdr>
                    </w:div>
                  </w:divsChild>
                </w:div>
                <w:div w:id="1692340056">
                  <w:marLeft w:val="0"/>
                  <w:marRight w:val="0"/>
                  <w:marTop w:val="0"/>
                  <w:marBottom w:val="0"/>
                  <w:divBdr>
                    <w:top w:val="none" w:sz="0" w:space="0" w:color="auto"/>
                    <w:left w:val="none" w:sz="0" w:space="0" w:color="auto"/>
                    <w:bottom w:val="none" w:sz="0" w:space="0" w:color="auto"/>
                    <w:right w:val="none" w:sz="0" w:space="0" w:color="auto"/>
                  </w:divBdr>
                  <w:divsChild>
                    <w:div w:id="316154324">
                      <w:marLeft w:val="0"/>
                      <w:marRight w:val="0"/>
                      <w:marTop w:val="0"/>
                      <w:marBottom w:val="0"/>
                      <w:divBdr>
                        <w:top w:val="none" w:sz="0" w:space="0" w:color="auto"/>
                        <w:left w:val="none" w:sz="0" w:space="0" w:color="auto"/>
                        <w:bottom w:val="none" w:sz="0" w:space="0" w:color="auto"/>
                        <w:right w:val="none" w:sz="0" w:space="0" w:color="auto"/>
                      </w:divBdr>
                    </w:div>
                  </w:divsChild>
                </w:div>
                <w:div w:id="1265185264">
                  <w:marLeft w:val="0"/>
                  <w:marRight w:val="0"/>
                  <w:marTop w:val="0"/>
                  <w:marBottom w:val="0"/>
                  <w:divBdr>
                    <w:top w:val="none" w:sz="0" w:space="0" w:color="auto"/>
                    <w:left w:val="none" w:sz="0" w:space="0" w:color="auto"/>
                    <w:bottom w:val="none" w:sz="0" w:space="0" w:color="auto"/>
                    <w:right w:val="none" w:sz="0" w:space="0" w:color="auto"/>
                  </w:divBdr>
                  <w:divsChild>
                    <w:div w:id="993531444">
                      <w:marLeft w:val="0"/>
                      <w:marRight w:val="0"/>
                      <w:marTop w:val="0"/>
                      <w:marBottom w:val="0"/>
                      <w:divBdr>
                        <w:top w:val="none" w:sz="0" w:space="0" w:color="auto"/>
                        <w:left w:val="none" w:sz="0" w:space="0" w:color="auto"/>
                        <w:bottom w:val="none" w:sz="0" w:space="0" w:color="auto"/>
                        <w:right w:val="none" w:sz="0" w:space="0" w:color="auto"/>
                      </w:divBdr>
                    </w:div>
                  </w:divsChild>
                </w:div>
                <w:div w:id="1593663824">
                  <w:marLeft w:val="0"/>
                  <w:marRight w:val="0"/>
                  <w:marTop w:val="0"/>
                  <w:marBottom w:val="0"/>
                  <w:divBdr>
                    <w:top w:val="none" w:sz="0" w:space="0" w:color="auto"/>
                    <w:left w:val="none" w:sz="0" w:space="0" w:color="auto"/>
                    <w:bottom w:val="none" w:sz="0" w:space="0" w:color="auto"/>
                    <w:right w:val="none" w:sz="0" w:space="0" w:color="auto"/>
                  </w:divBdr>
                  <w:divsChild>
                    <w:div w:id="1832867915">
                      <w:marLeft w:val="0"/>
                      <w:marRight w:val="0"/>
                      <w:marTop w:val="0"/>
                      <w:marBottom w:val="0"/>
                      <w:divBdr>
                        <w:top w:val="none" w:sz="0" w:space="0" w:color="auto"/>
                        <w:left w:val="none" w:sz="0" w:space="0" w:color="auto"/>
                        <w:bottom w:val="none" w:sz="0" w:space="0" w:color="auto"/>
                        <w:right w:val="none" w:sz="0" w:space="0" w:color="auto"/>
                      </w:divBdr>
                    </w:div>
                  </w:divsChild>
                </w:div>
                <w:div w:id="551622161">
                  <w:marLeft w:val="0"/>
                  <w:marRight w:val="0"/>
                  <w:marTop w:val="0"/>
                  <w:marBottom w:val="0"/>
                  <w:divBdr>
                    <w:top w:val="none" w:sz="0" w:space="0" w:color="auto"/>
                    <w:left w:val="none" w:sz="0" w:space="0" w:color="auto"/>
                    <w:bottom w:val="none" w:sz="0" w:space="0" w:color="auto"/>
                    <w:right w:val="none" w:sz="0" w:space="0" w:color="auto"/>
                  </w:divBdr>
                  <w:divsChild>
                    <w:div w:id="18778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47629">
          <w:marLeft w:val="0"/>
          <w:marRight w:val="0"/>
          <w:marTop w:val="0"/>
          <w:marBottom w:val="0"/>
          <w:divBdr>
            <w:top w:val="none" w:sz="0" w:space="0" w:color="auto"/>
            <w:left w:val="none" w:sz="0" w:space="0" w:color="auto"/>
            <w:bottom w:val="none" w:sz="0" w:space="0" w:color="auto"/>
            <w:right w:val="none" w:sz="0" w:space="0" w:color="auto"/>
          </w:divBdr>
        </w:div>
      </w:divsChild>
    </w:div>
    <w:div w:id="1296332979">
      <w:bodyDiv w:val="1"/>
      <w:marLeft w:val="0"/>
      <w:marRight w:val="0"/>
      <w:marTop w:val="0"/>
      <w:marBottom w:val="0"/>
      <w:divBdr>
        <w:top w:val="none" w:sz="0" w:space="0" w:color="auto"/>
        <w:left w:val="none" w:sz="0" w:space="0" w:color="auto"/>
        <w:bottom w:val="none" w:sz="0" w:space="0" w:color="auto"/>
        <w:right w:val="none" w:sz="0" w:space="0" w:color="auto"/>
      </w:divBdr>
    </w:div>
    <w:div w:id="1708022025">
      <w:bodyDiv w:val="1"/>
      <w:marLeft w:val="0"/>
      <w:marRight w:val="0"/>
      <w:marTop w:val="0"/>
      <w:marBottom w:val="0"/>
      <w:divBdr>
        <w:top w:val="none" w:sz="0" w:space="0" w:color="auto"/>
        <w:left w:val="none" w:sz="0" w:space="0" w:color="auto"/>
        <w:bottom w:val="none" w:sz="0" w:space="0" w:color="auto"/>
        <w:right w:val="none" w:sz="0" w:space="0" w:color="auto"/>
      </w:divBdr>
      <w:divsChild>
        <w:div w:id="400099502">
          <w:marLeft w:val="0"/>
          <w:marRight w:val="0"/>
          <w:marTop w:val="0"/>
          <w:marBottom w:val="0"/>
          <w:divBdr>
            <w:top w:val="none" w:sz="0" w:space="0" w:color="auto"/>
            <w:left w:val="none" w:sz="0" w:space="0" w:color="auto"/>
            <w:bottom w:val="none" w:sz="0" w:space="0" w:color="auto"/>
            <w:right w:val="none" w:sz="0" w:space="0" w:color="auto"/>
          </w:divBdr>
        </w:div>
        <w:div w:id="181937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dot.gov/projects/US158ReidsvilleRoad/download/old&#8208;hollow&#8208;brinkley&#8208;map.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hyperlink" Target="https://www.ncdot.gov/projects/US158ReidsvilleRoad/download/athens&#8208;i73&#8208;us220&#8208;map.pdf"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dot.gov/projects/US158ReidsvilleRoad/download/eversfield&#8208;i73&#8208;us220&#8208;map.pdf" TargetMode="External"/><Relationship Id="R0fbce8b7fb5a4bac" Type="http://schemas.openxmlformats.org/officeDocument/2006/relationships/hyperlink" Target="https://connect.ncdot.gov/resources/Environmental/EPU/Merger/Documents/Merger-MO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f00c2e-ac5c-418b-9f13-a0771dbd417d">
      <UserInfo>
        <DisplayName/>
        <AccountId xsi:nil="true"/>
        <AccountType/>
      </UserInfo>
    </SharedWithUsers>
    <Date xmlns="d78a7f42-66fd-4643-8609-40903db5039d" xsi:nil="true"/>
    <KpiDescription xmlns="http://schemas.microsoft.com/sharepoint/v3" xsi:nil="true"/>
    <URL xmlns="http://schemas.microsoft.com/sharepoint/v3">
      <Url xsi:nil="true"/>
      <Description xsi:nil="true"/>
    </URL>
    <Merger_x0020_version xmlns="d78a7f42-66fd-4643-8609-40903db5039d">2023</Merger_x0020_version>
    <PublishingExpirationDate xmlns="http://schemas.microsoft.com/sharepoint/v3" xsi:nil="true"/>
    <PublishingStartDate xmlns="http://schemas.microsoft.com/sharepoint/v3" xsi:nil="true"/>
    <Category xmlns="d78a7f42-66fd-4643-8609-40903db5039d">Template</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68A9AA7A868E48A0D5102875117ED3" ma:contentTypeVersion="24" ma:contentTypeDescription="Create a new document." ma:contentTypeScope="" ma:versionID="ad0e23dab167a9cac4fc090d454330bf">
  <xsd:schema xmlns:xsd="http://www.w3.org/2001/XMLSchema" xmlns:xs="http://www.w3.org/2001/XMLSchema" xmlns:p="http://schemas.microsoft.com/office/2006/metadata/properties" xmlns:ns1="http://schemas.microsoft.com/sharepoint/v3" xmlns:ns2="16f00c2e-ac5c-418b-9f13-a0771dbd417d" xmlns:ns3="d78a7f42-66fd-4643-8609-40903db5039d" targetNamespace="http://schemas.microsoft.com/office/2006/metadata/properties" ma:root="true" ma:fieldsID="ae7f034a218748f2689739f3879a3e30" ns1:_="" ns2:_="" ns3:_="">
    <xsd:import namespace="http://schemas.microsoft.com/sharepoint/v3"/>
    <xsd:import namespace="16f00c2e-ac5c-418b-9f13-a0771dbd417d"/>
    <xsd:import namespace="d78a7f42-66fd-4643-8609-40903db5039d"/>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Date" minOccurs="0"/>
                <xsd:element ref="ns2:SharedWithUsers" minOccurs="0"/>
                <xsd:element ref="ns3:Merger_x0020_version" minOccurs="0"/>
                <xsd:element ref="ns1:KpiDescription"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KpiDescription" ma:index="17" nillable="true" ma:displayName="Description" ma:description="The description provides information about the purpose of the goal."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8a7f42-66fd-4643-8609-40903db5039d" elementFormDefault="qualified">
    <xsd:import namespace="http://schemas.microsoft.com/office/2006/documentManagement/types"/>
    <xsd:import namespace="http://schemas.microsoft.com/office/infopath/2007/PartnerControls"/>
    <xsd:element name="Date" ma:index="14" nillable="true" ma:displayName="Date" ma:description="date document was last modified" ma:format="DateOnly" ma:internalName="Date">
      <xsd:simpleType>
        <xsd:restriction base="dms:DateTime"/>
      </xsd:simpleType>
    </xsd:element>
    <xsd:element name="Merger_x0020_version" ma:index="16" nillable="true" ma:displayName="Merger version" ma:default="2012" ma:format="Dropdown" ma:internalName="Merger_x0020_version">
      <xsd:simpleType>
        <xsd:restriction base="dms:Choice">
          <xsd:enumeration value="2012"/>
          <xsd:enumeration value="2020"/>
          <xsd:enumeration value="other"/>
          <xsd:enumeration value="2022 draft"/>
          <xsd:enumeration value="2023"/>
        </xsd:restriction>
      </xsd:simpleType>
    </xsd:element>
    <xsd:element name="Category" ma:index="18" nillable="true" ma:displayName="Category" ma:format="Dropdown" ma:internalName="Category">
      <xsd:simpleType>
        <xsd:union memberTypes="dms:Text">
          <xsd:simpleType>
            <xsd:restriction base="dms:Choice">
              <xsd:enumeration value="Training"/>
              <xsd:enumeration value="Template"/>
              <xsd:enumeration value="Tools"/>
              <xsd:enumeration value="Outdated"/>
              <xsd:enumeration value="MOU"/>
              <xsd:enumeration value="Guidan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C9212049-1938-4D48-BDF9-D27C17B653A9}"/>
</file>

<file path=customXml/itemProps2.xml><?xml version="1.0" encoding="utf-8"?>
<ds:datastoreItem xmlns:ds="http://schemas.openxmlformats.org/officeDocument/2006/customXml" ds:itemID="{EE7A4994-54D1-41E0-9BA0-967BEAF5E67C}"/>
</file>

<file path=customXml/itemProps3.xml><?xml version="1.0" encoding="utf-8"?>
<ds:datastoreItem xmlns:ds="http://schemas.openxmlformats.org/officeDocument/2006/customXml" ds:itemID="{349C6B48-EE42-4ABD-B659-A6758AD70C3D}"/>
</file>

<file path=customXml/itemProps4.xml><?xml version="1.0" encoding="utf-8"?>
<ds:datastoreItem xmlns:ds="http://schemas.openxmlformats.org/officeDocument/2006/customXml" ds:itemID="{13BEBA71-09A8-4054-9E8A-047E14A46AC3}"/>
</file>

<file path=customXml/itemProps5.xml><?xml version="1.0" encoding="utf-8"?>
<ds:datastoreItem xmlns:ds="http://schemas.openxmlformats.org/officeDocument/2006/customXml" ds:itemID="{2B994710-C6F8-4518-8952-9B61278275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Gilland</dc:creator>
  <cp:keywords/>
  <dc:description/>
  <cp:lastModifiedBy>Clara Meier</cp:lastModifiedBy>
  <cp:revision>251</cp:revision>
  <dcterms:created xsi:type="dcterms:W3CDTF">2020-04-02T16:43:00Z</dcterms:created>
  <dcterms:modified xsi:type="dcterms:W3CDTF">2023-05-02T20:19:18Z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0x010100C268A9AA7A868E48A0D5102875117ED3</vt:lpwstr>
  </property>
  <property fmtid="{D5CDD505-2E9C-101B-9397-08002B2CF9AE}" pid="3" name="MediaServiceImageTags">
    <vt:lpwstr/>
  </property>
  <property fmtid="{D5CDD505-2E9C-101B-9397-08002B2CF9AE}" pid="4" name="DocumentSetDescription">
    <vt:lpwstr/>
  </property>
  <property fmtid="{D5CDD505-2E9C-101B-9397-08002B2CF9AE}" pid="5" name="Order">
    <vt:r8>5000</vt:r8>
  </property>
</Properties>
</file>